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7A396" w14:textId="77777777" w:rsidR="00123C44" w:rsidRPr="00614245" w:rsidRDefault="00123C44" w:rsidP="00AA6C9A">
      <w:pPr>
        <w:jc w:val="center"/>
        <w:rPr>
          <w:sz w:val="16"/>
          <w:szCs w:val="16"/>
        </w:rPr>
      </w:pPr>
      <w:r>
        <w:rPr>
          <w:rFonts w:ascii="Arial" w:eastAsia="Arial" w:hAnsi="Arial" w:cs="Arial"/>
        </w:rPr>
        <w:t xml:space="preserve">    </w:t>
      </w:r>
      <w:r w:rsidRPr="00614245">
        <w:rPr>
          <w:sz w:val="16"/>
          <w:szCs w:val="16"/>
        </w:rPr>
        <w:t>WILPSHIRE PARISH COUNCIL</w:t>
      </w:r>
    </w:p>
    <w:p w14:paraId="19FB9034" w14:textId="77777777" w:rsidR="00123C44" w:rsidRPr="00614245" w:rsidRDefault="00123C44" w:rsidP="00AA6C9A">
      <w:pPr>
        <w:ind w:left="1781" w:right="342"/>
        <w:jc w:val="center"/>
        <w:rPr>
          <w:sz w:val="16"/>
          <w:szCs w:val="16"/>
        </w:rPr>
      </w:pPr>
    </w:p>
    <w:p w14:paraId="62D7E525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CLERK:  Lesley Lund</w:t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</w:r>
      <w:r w:rsidRPr="00614245">
        <w:rPr>
          <w:sz w:val="16"/>
          <w:szCs w:val="16"/>
        </w:rPr>
        <w:tab/>
        <w:t xml:space="preserve">                                   Chairman:  Cllr Craig Ward</w:t>
      </w:r>
    </w:p>
    <w:p w14:paraId="0F7E9682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5 Hollowhead Close</w:t>
      </w:r>
    </w:p>
    <w:p w14:paraId="0660B972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Wilpshire</w:t>
      </w:r>
    </w:p>
    <w:p w14:paraId="47B6F114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>BB1 9LE</w:t>
      </w:r>
    </w:p>
    <w:p w14:paraId="504B5B9D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</w:p>
    <w:p w14:paraId="76067D95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Email:  </w:t>
      </w:r>
      <w:hyperlink r:id="rId4" w:history="1">
        <w:r w:rsidRPr="00614245">
          <w:rPr>
            <w:rStyle w:val="Hyperlink"/>
            <w:sz w:val="16"/>
            <w:szCs w:val="16"/>
          </w:rPr>
          <w:t>wilpshireparishcouncil@gmail.com</w:t>
        </w:r>
      </w:hyperlink>
    </w:p>
    <w:p w14:paraId="720CBE61" w14:textId="77777777" w:rsidR="00123C44" w:rsidRPr="00614245" w:rsidRDefault="00123C44" w:rsidP="00AA6C9A">
      <w:pPr>
        <w:ind w:left="1781" w:right="342"/>
        <w:rPr>
          <w:sz w:val="16"/>
          <w:szCs w:val="16"/>
        </w:rPr>
      </w:pPr>
      <w:r w:rsidRPr="00614245">
        <w:rPr>
          <w:sz w:val="16"/>
          <w:szCs w:val="16"/>
        </w:rPr>
        <w:t xml:space="preserve">Website:  </w:t>
      </w:r>
      <w:hyperlink r:id="rId5" w:history="1">
        <w:r w:rsidRPr="00614245">
          <w:rPr>
            <w:rStyle w:val="Hyperlink"/>
            <w:sz w:val="16"/>
            <w:szCs w:val="16"/>
          </w:rPr>
          <w:t>www.wilpshireparishcouncil.org.uk</w:t>
        </w:r>
      </w:hyperlink>
    </w:p>
    <w:p w14:paraId="6DF075D0" w14:textId="77777777" w:rsidR="00123C44" w:rsidRDefault="00123C44" w:rsidP="00AA6C9A"/>
    <w:p w14:paraId="3CE4A007" w14:textId="27A06669" w:rsidR="00123C44" w:rsidRPr="007223D8" w:rsidRDefault="00712E1F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 </w:t>
      </w:r>
      <w:r w:rsidR="007A5004">
        <w:rPr>
          <w:rFonts w:asciiTheme="minorHAnsi" w:hAnsiTheme="minorHAnsi" w:cstheme="minorHAnsi"/>
          <w:sz w:val="22"/>
          <w:szCs w:val="22"/>
        </w:rPr>
        <w:t xml:space="preserve">October </w:t>
      </w:r>
      <w:r w:rsidR="00123C44" w:rsidRPr="007223D8">
        <w:rPr>
          <w:rFonts w:asciiTheme="minorHAnsi" w:hAnsiTheme="minorHAnsi" w:cstheme="minorHAnsi"/>
          <w:sz w:val="22"/>
          <w:szCs w:val="22"/>
        </w:rPr>
        <w:t>2023</w:t>
      </w:r>
    </w:p>
    <w:p w14:paraId="29DC02F0" w14:textId="77777777" w:rsidR="00123C44" w:rsidRPr="007223D8" w:rsidRDefault="00123C44" w:rsidP="00AA6C9A">
      <w:pPr>
        <w:ind w:left="1800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697538" w14:textId="4F859153" w:rsidR="00123C44" w:rsidRDefault="00123C4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Dear Councillor   </w:t>
      </w:r>
    </w:p>
    <w:p w14:paraId="52250C6C" w14:textId="77777777" w:rsidR="007A5004" w:rsidRPr="007223D8" w:rsidRDefault="007A500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</w:p>
    <w:p w14:paraId="00C2E2DA" w14:textId="19A9C892" w:rsidR="00123C44" w:rsidRPr="007B05DC" w:rsidRDefault="00123C44" w:rsidP="00AA6C9A">
      <w:pPr>
        <w:ind w:left="1781" w:right="342"/>
        <w:rPr>
          <w:rFonts w:cstheme="minorHAnsi"/>
          <w:szCs w:val="18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You are invited to attend the ordinary meeting of Wilpshire Parish Council  which will be held on  Wednesday </w:t>
      </w:r>
      <w:r w:rsidR="007A5004">
        <w:rPr>
          <w:rFonts w:asciiTheme="minorHAnsi" w:hAnsiTheme="minorHAnsi" w:cstheme="minorHAnsi"/>
          <w:sz w:val="22"/>
          <w:szCs w:val="22"/>
        </w:rPr>
        <w:t>11 October</w:t>
      </w:r>
      <w:r w:rsidRPr="007223D8">
        <w:rPr>
          <w:rFonts w:asciiTheme="minorHAnsi" w:hAnsiTheme="minorHAnsi" w:cstheme="minorHAnsi"/>
          <w:sz w:val="22"/>
          <w:szCs w:val="22"/>
        </w:rPr>
        <w:t xml:space="preserve"> 2023 at 7.30pm in the Wesley Lounge, Wilpshire Methodist Church, Ribchester Road, Wilpshire.</w:t>
      </w:r>
      <w:r>
        <w:rPr>
          <w:rFonts w:cstheme="minorHAnsi"/>
          <w:szCs w:val="18"/>
        </w:rPr>
        <w:t xml:space="preserve"> </w:t>
      </w:r>
    </w:p>
    <w:p w14:paraId="4F858243" w14:textId="77777777" w:rsidR="00123C44" w:rsidRPr="00E1156A" w:rsidRDefault="00123C44" w:rsidP="00AA6C9A">
      <w:pPr>
        <w:ind w:left="1719"/>
        <w:rPr>
          <w:rFonts w:ascii="Script MT Bold" w:eastAsia="Times New Roman" w:hAnsi="Script MT Bold"/>
          <w:sz w:val="20"/>
          <w:szCs w:val="20"/>
        </w:rPr>
      </w:pPr>
      <w:proofErr w:type="spellStart"/>
      <w:r>
        <w:rPr>
          <w:rFonts w:ascii="Script MT Bold" w:eastAsia="Times New Roman" w:hAnsi="Script MT Bold"/>
          <w:sz w:val="20"/>
          <w:szCs w:val="20"/>
        </w:rPr>
        <w:t>LesleyLund</w:t>
      </w:r>
      <w:proofErr w:type="spellEnd"/>
    </w:p>
    <w:p w14:paraId="4FE31F9A" w14:textId="77777777" w:rsidR="00123C44" w:rsidRPr="00937E01" w:rsidRDefault="00123C44" w:rsidP="00AA6C9A">
      <w:pPr>
        <w:pStyle w:val="PlainText"/>
        <w:ind w:left="1051" w:firstLine="720"/>
        <w:rPr>
          <w:sz w:val="20"/>
          <w:szCs w:val="20"/>
        </w:rPr>
      </w:pPr>
    </w:p>
    <w:p w14:paraId="57404563" w14:textId="77777777" w:rsidR="00123C44" w:rsidRPr="007223D8" w:rsidRDefault="00123C4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>Lesley Lund</w:t>
      </w:r>
    </w:p>
    <w:p w14:paraId="57B2DD20" w14:textId="77777777" w:rsidR="00123C44" w:rsidRPr="007223D8" w:rsidRDefault="00123C4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>Clerk to the Council</w:t>
      </w:r>
    </w:p>
    <w:p w14:paraId="03D9FFA0" w14:textId="77777777" w:rsidR="00123C44" w:rsidRPr="007223D8" w:rsidRDefault="00123C44" w:rsidP="00AA6C9A">
      <w:pPr>
        <w:ind w:left="1800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5D305F49" w14:textId="77777777" w:rsidR="00123C44" w:rsidRPr="007223D8" w:rsidRDefault="00123C44" w:rsidP="00AA6C9A">
      <w:pPr>
        <w:ind w:left="1781" w:right="342"/>
        <w:rPr>
          <w:rFonts w:asciiTheme="minorHAnsi" w:hAnsiTheme="minorHAnsi" w:cstheme="minorHAnsi"/>
          <w:sz w:val="22"/>
          <w:szCs w:val="22"/>
        </w:rPr>
      </w:pPr>
      <w:r w:rsidRPr="007223D8">
        <w:rPr>
          <w:rFonts w:asciiTheme="minorHAnsi" w:hAnsiTheme="minorHAnsi" w:cstheme="minorHAnsi"/>
          <w:sz w:val="22"/>
          <w:szCs w:val="22"/>
        </w:rPr>
        <w:t xml:space="preserve">The agenda is set out below.  </w:t>
      </w:r>
    </w:p>
    <w:p w14:paraId="23C45C45" w14:textId="77777777" w:rsidR="00123C44" w:rsidRPr="003563A4" w:rsidRDefault="00123C44" w:rsidP="00AA6C9A">
      <w:pPr>
        <w:ind w:left="180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8636" w:type="dxa"/>
        <w:tblInd w:w="1140" w:type="dxa"/>
        <w:tblLayout w:type="fixed"/>
        <w:tblCellMar>
          <w:top w:w="9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82"/>
        <w:gridCol w:w="6095"/>
        <w:gridCol w:w="1559"/>
      </w:tblGrid>
      <w:tr w:rsidR="00123C44" w:rsidRPr="003563A4" w14:paraId="6F3EE53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49A5C" w14:textId="77777777" w:rsidR="00123C44" w:rsidRPr="003563A4" w:rsidRDefault="00123C4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2865A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8F6C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62620E6E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258F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C6B50A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C3586" w14:textId="77777777" w:rsidR="00123C44" w:rsidRPr="003563A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3E16F0" w14:textId="77777777" w:rsidR="00123C44" w:rsidRPr="003563A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Chairman’s welcome</w:t>
            </w:r>
          </w:p>
          <w:p w14:paraId="6A02FD68" w14:textId="77777777" w:rsidR="00123C44" w:rsidRPr="003563A4" w:rsidRDefault="00123C44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6151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49AADE87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08007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C8639" w14:textId="77777777" w:rsidR="00123C44" w:rsidRPr="003563A4" w:rsidRDefault="00123C44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Apologies for absence </w:t>
            </w:r>
          </w:p>
          <w:p w14:paraId="2C46385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CEB155A" w14:textId="277D4B93" w:rsidR="00123C44" w:rsidRPr="003563A4" w:rsidRDefault="00E6508A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Cllr </w:t>
            </w:r>
            <w:r w:rsidR="00C85AA4">
              <w:rPr>
                <w:rFonts w:asciiTheme="minorHAnsi" w:hAnsiTheme="minorHAnsi" w:cstheme="minorHAnsi"/>
                <w:sz w:val="22"/>
                <w:szCs w:val="22"/>
              </w:rPr>
              <w:t>Roberts</w:t>
            </w:r>
            <w:r w:rsidR="00F17743">
              <w:rPr>
                <w:rFonts w:asciiTheme="minorHAnsi" w:hAnsiTheme="minorHAnsi" w:cstheme="minorHAnsi"/>
                <w:sz w:val="22"/>
                <w:szCs w:val="22"/>
              </w:rPr>
              <w:t xml:space="preserve">  Cllr Munro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1B2" w14:textId="77777777" w:rsidR="00123C44" w:rsidRPr="003563A4" w:rsidRDefault="00123C44" w:rsidP="00AA6C9A">
            <w:pPr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59629136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C8F8" w14:textId="73AED0A7" w:rsidR="00123C44" w:rsidRPr="003563A4" w:rsidRDefault="00C85AA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5B4EE" w14:textId="77777777" w:rsidR="00123C44" w:rsidRPr="003563A4" w:rsidRDefault="00123C44" w:rsidP="00AA6C9A">
            <w:pPr>
              <w:spacing w:line="259" w:lineRule="auto"/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Public participation  </w:t>
            </w:r>
          </w:p>
          <w:p w14:paraId="7C5AA167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EF610" w14:textId="77777777" w:rsidR="00123C44" w:rsidRPr="003563A4" w:rsidRDefault="00123C44" w:rsidP="00AA6C9A">
            <w:pPr>
              <w:ind w:left="2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2B598DC9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9B6CF" w14:textId="77777777" w:rsidR="00123C44" w:rsidRPr="003563A4" w:rsidRDefault="00123C4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6F625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DECISIONS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C634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52C6E04D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2A25" w14:textId="2C8F0A8E" w:rsidR="00123C44" w:rsidRPr="003563A4" w:rsidRDefault="00C85AA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DA83EA" w14:textId="013B16E3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Approval of the minutes of the WPC meeting held on </w:t>
            </w:r>
            <w:r w:rsidR="00DC4E1B">
              <w:rPr>
                <w:rFonts w:asciiTheme="minorHAnsi" w:hAnsiTheme="minorHAnsi" w:cstheme="minorHAnsi"/>
                <w:sz w:val="22"/>
                <w:szCs w:val="22"/>
              </w:rPr>
              <w:t xml:space="preserve">6 September 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2023</w:t>
            </w:r>
          </w:p>
          <w:p w14:paraId="040383E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6D004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F0C65" w:rsidRPr="003563A4" w14:paraId="2C7A3BB2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6C8A" w14:textId="6F593B24" w:rsidR="000F0C65" w:rsidRPr="003563A4" w:rsidRDefault="002203C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25FCF" w14:textId="77777777" w:rsidR="00E04D3F" w:rsidRDefault="00514447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62C3A">
              <w:rPr>
                <w:rFonts w:asciiTheme="minorHAnsi" w:hAnsiTheme="minorHAnsi" w:cstheme="minorHAnsi"/>
                <w:sz w:val="22"/>
                <w:szCs w:val="22"/>
              </w:rPr>
              <w:t>Footpaths</w:t>
            </w:r>
            <w:r w:rsidR="00200B7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AE5B920" w14:textId="44073E85" w:rsidR="00200B74" w:rsidRDefault="00200B7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a] Snodworth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Fpath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strimming update</w:t>
            </w:r>
            <w:r w:rsidR="00B374DF">
              <w:rPr>
                <w:rFonts w:asciiTheme="minorHAnsi" w:hAnsiTheme="minorHAnsi" w:cstheme="minorHAnsi"/>
                <w:sz w:val="22"/>
                <w:szCs w:val="22"/>
              </w:rPr>
              <w:t xml:space="preserve"> the work has been carried out</w:t>
            </w:r>
          </w:p>
          <w:p w14:paraId="0D96E0E3" w14:textId="2C893DED" w:rsidR="00200B74" w:rsidRDefault="00200B7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b] </w:t>
            </w:r>
            <w:r w:rsidR="009A0BED">
              <w:rPr>
                <w:rFonts w:asciiTheme="minorHAnsi" w:hAnsiTheme="minorHAnsi" w:cstheme="minorHAnsi"/>
                <w:sz w:val="22"/>
                <w:szCs w:val="22"/>
              </w:rPr>
              <w:t>2 additional gates Parsonage and Ashes Farm – cattle field</w:t>
            </w:r>
            <w:r w:rsidR="00B374DF">
              <w:rPr>
                <w:rFonts w:asciiTheme="minorHAnsi" w:hAnsiTheme="minorHAnsi" w:cstheme="minorHAnsi"/>
                <w:sz w:val="22"/>
                <w:szCs w:val="22"/>
              </w:rPr>
              <w:t xml:space="preserve"> update</w:t>
            </w:r>
          </w:p>
          <w:p w14:paraId="4F3A6CAA" w14:textId="281964D9" w:rsidR="009A0BED" w:rsidRDefault="009A0BED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c]  Stepping Stones </w:t>
            </w:r>
            <w:r w:rsidR="00AA1F4D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steps</w:t>
            </w:r>
          </w:p>
          <w:p w14:paraId="713E91B3" w14:textId="0DC8FF00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 installation of gates </w:t>
            </w:r>
            <w:r w:rsidR="00EB359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update</w:t>
            </w:r>
            <w:r w:rsidR="00EB3591">
              <w:rPr>
                <w:rFonts w:asciiTheme="minorHAnsi" w:hAnsiTheme="minorHAnsi" w:cstheme="minorHAnsi"/>
                <w:sz w:val="22"/>
                <w:szCs w:val="22"/>
              </w:rPr>
              <w:t xml:space="preserve"> fitting probably November </w:t>
            </w:r>
          </w:p>
          <w:p w14:paraId="2B3ECCAA" w14:textId="0BE79B38" w:rsidR="00AA1F4D" w:rsidRPr="003563A4" w:rsidRDefault="00AA1F4D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468A" w14:textId="77777777" w:rsidR="000F0C65" w:rsidRDefault="000F0C65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5DA086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Gaffney</w:t>
            </w:r>
          </w:p>
          <w:p w14:paraId="617E1C74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CD41BB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Gaffney</w:t>
            </w:r>
          </w:p>
          <w:p w14:paraId="19F238BC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BC7A0B7" w14:textId="77777777" w:rsidR="00B374DF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 Ward</w:t>
            </w:r>
          </w:p>
          <w:p w14:paraId="233E6A21" w14:textId="6DD833A8" w:rsidR="00B374DF" w:rsidRPr="003563A4" w:rsidRDefault="00B374DF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 Gaffney</w:t>
            </w:r>
          </w:p>
        </w:tc>
      </w:tr>
      <w:tr w:rsidR="00123C44" w:rsidRPr="003563A4" w14:paraId="07A020E8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7C250" w14:textId="7A075214" w:rsidR="00123C44" w:rsidRPr="003563A4" w:rsidRDefault="002203C4" w:rsidP="00AA6C9A">
            <w:pPr>
              <w:spacing w:line="259" w:lineRule="auto"/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0656D3" w14:textId="40894D4F" w:rsidR="00123C44" w:rsidRPr="003563A4" w:rsidRDefault="00123C44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Updates and items arising from previous minutes  </w:t>
            </w:r>
          </w:p>
          <w:p w14:paraId="6E67A8B6" w14:textId="7F5132D4" w:rsidR="00EF2A4F" w:rsidRPr="003563A4" w:rsidRDefault="001D1A65" w:rsidP="00AA6C9A">
            <w:pPr>
              <w:spacing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 4827 </w:t>
            </w:r>
            <w:r w:rsidR="00EF2A4F"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Skipton Building Society – </w:t>
            </w:r>
            <w:r w:rsidR="00B374DF">
              <w:rPr>
                <w:rFonts w:asciiTheme="minorHAnsi" w:hAnsiTheme="minorHAnsi" w:cstheme="minorHAnsi"/>
                <w:sz w:val="22"/>
                <w:szCs w:val="22"/>
              </w:rPr>
              <w:t xml:space="preserve">Cllr Briffett visited the Blackburn Branch who receipted the cheque but </w:t>
            </w:r>
            <w:r w:rsidR="007E0521">
              <w:rPr>
                <w:rFonts w:asciiTheme="minorHAnsi" w:hAnsiTheme="minorHAnsi" w:cstheme="minorHAnsi"/>
                <w:sz w:val="22"/>
                <w:szCs w:val="22"/>
              </w:rPr>
              <w:t xml:space="preserve">the book was not received when the new signatory was added.  Clerk to write letter to sign by two signatories for the book to be </w:t>
            </w:r>
            <w:r w:rsidR="00DC7BAC">
              <w:rPr>
                <w:rFonts w:asciiTheme="minorHAnsi" w:hAnsiTheme="minorHAnsi" w:cstheme="minorHAnsi"/>
                <w:sz w:val="22"/>
                <w:szCs w:val="22"/>
              </w:rPr>
              <w:t>issued/re-issued</w:t>
            </w:r>
          </w:p>
          <w:p w14:paraId="588556AC" w14:textId="38B0DC1D" w:rsidR="00F873CA" w:rsidRDefault="00123C44">
            <w:pPr>
              <w:shd w:val="clear" w:color="auto" w:fill="FFFFFF"/>
              <w:divId w:val="180087408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Min </w:t>
            </w:r>
            <w:r w:rsidR="000B3216" w:rsidRPr="003563A4">
              <w:rPr>
                <w:rFonts w:asciiTheme="minorHAnsi" w:hAnsiTheme="minorHAnsi" w:cstheme="minorHAnsi"/>
                <w:sz w:val="22"/>
                <w:szCs w:val="22"/>
              </w:rPr>
              <w:t>4783/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4771 Bins  </w:t>
            </w:r>
            <w:r w:rsidR="00BF4342"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- </w:t>
            </w:r>
            <w:r w:rsidR="001D1A65">
              <w:rPr>
                <w:rFonts w:asciiTheme="minorHAnsi" w:hAnsiTheme="minorHAnsi" w:cstheme="minorHAnsi"/>
                <w:sz w:val="22"/>
                <w:szCs w:val="22"/>
              </w:rPr>
              <w:t>update</w:t>
            </w:r>
            <w:r w:rsidR="00DC7BAC">
              <w:rPr>
                <w:rFonts w:asciiTheme="minorHAnsi" w:hAnsiTheme="minorHAnsi" w:cstheme="minorHAnsi"/>
                <w:sz w:val="22"/>
                <w:szCs w:val="22"/>
              </w:rPr>
              <w:t xml:space="preserve"> -nothing at the time of the preparation of the agenda</w:t>
            </w:r>
          </w:p>
          <w:p w14:paraId="5B731F22" w14:textId="6E9C0A6D" w:rsidR="00123C44" w:rsidRPr="003563A4" w:rsidRDefault="00123C44" w:rsidP="00EB3591">
            <w:pPr>
              <w:shd w:val="clear" w:color="auto" w:fill="FFFFFF"/>
              <w:divId w:val="1800874089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3ABC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4E15DC9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16171" w14:textId="34347C60" w:rsidR="00123C44" w:rsidRPr="003563A4" w:rsidRDefault="002203C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425F5" w14:textId="50E40EE1" w:rsidR="00123C44" w:rsidRDefault="00123C44" w:rsidP="00AA6C9A">
            <w:pPr>
              <w:spacing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Items for the website </w:t>
            </w:r>
            <w:r w:rsidRPr="003563A4">
              <w:rPr>
                <w:rFonts w:asciiTheme="minorHAnsi" w:eastAsia="Arial" w:hAnsiTheme="minorHAnsi" w:cstheme="minorHAnsi"/>
                <w:sz w:val="22"/>
                <w:szCs w:val="22"/>
              </w:rPr>
              <w:t xml:space="preserve"> 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7F6D99A" w14:textId="1923A95F" w:rsidR="00123C44" w:rsidRPr="003563A4" w:rsidRDefault="00733081" w:rsidP="000D5A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6A5DD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143B8613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D37E5" w14:textId="3063EAA9" w:rsidR="00123C44" w:rsidRPr="003563A4" w:rsidRDefault="002203C4" w:rsidP="000D5AAF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20CE3" w14:textId="05EE7F12" w:rsidR="000D5AAF" w:rsidRPr="003563A4" w:rsidRDefault="000D5AAF" w:rsidP="005E3F3D">
            <w:pPr>
              <w:spacing w:after="25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CA6EE4" w14:textId="4D7B72D7" w:rsidR="000D5AAF" w:rsidRDefault="000D5AAF" w:rsidP="00AA6C9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ACCOUNTS FOR APPROVAL</w:t>
            </w:r>
          </w:p>
          <w:p w14:paraId="13F180D1" w14:textId="77777777" w:rsidR="00851D6E" w:rsidRPr="003563A4" w:rsidRDefault="00851D6E" w:rsidP="00AA6C9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53775C" w14:textId="6687C5CF" w:rsidR="00123C44" w:rsidRPr="003563A4" w:rsidRDefault="00123C44" w:rsidP="00AA6C9A">
            <w:pPr>
              <w:spacing w:after="25" w:line="259" w:lineRule="auto"/>
              <w:ind w:left="29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L Lund  </w:t>
            </w:r>
            <w:r w:rsidR="00AA1F4D">
              <w:rPr>
                <w:rFonts w:asciiTheme="minorHAnsi" w:hAnsiTheme="minorHAnsi" w:cstheme="minorHAnsi"/>
                <w:sz w:val="22"/>
                <w:szCs w:val="22"/>
              </w:rPr>
              <w:t xml:space="preserve">October 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2023 salary £496.90 - £99.</w:t>
            </w:r>
            <w:r w:rsidR="00A5752F" w:rsidRPr="003563A4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0 tax = £397.</w:t>
            </w:r>
            <w:r w:rsidR="00A5752F" w:rsidRPr="003563A4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0 cheque no</w:t>
            </w:r>
            <w:r w:rsidR="008F676E">
              <w:rPr>
                <w:rFonts w:asciiTheme="minorHAnsi" w:hAnsiTheme="minorHAnsi" w:cstheme="minorHAnsi"/>
                <w:sz w:val="22"/>
                <w:szCs w:val="22"/>
              </w:rPr>
              <w:t xml:space="preserve"> 102</w:t>
            </w:r>
            <w:r w:rsidR="001A1217">
              <w:rPr>
                <w:rFonts w:asciiTheme="minorHAnsi" w:hAnsiTheme="minorHAnsi" w:cstheme="minorHAnsi"/>
                <w:sz w:val="22"/>
                <w:szCs w:val="22"/>
              </w:rPr>
              <w:t>310</w:t>
            </w:r>
          </w:p>
          <w:p w14:paraId="12170347" w14:textId="67346BAF" w:rsidR="00123C44" w:rsidRDefault="00123C44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HMRC tax £99.</w:t>
            </w:r>
            <w:r w:rsidR="00A5752F" w:rsidRPr="003563A4">
              <w:rPr>
                <w:rFonts w:asciiTheme="minorHAnsi" w:hAnsiTheme="minorHAnsi" w:cstheme="minorHAnsi"/>
                <w:sz w:val="22"/>
                <w:szCs w:val="22"/>
              </w:rPr>
              <w:t>50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 [</w:t>
            </w:r>
            <w:r w:rsidR="00AA1F4D">
              <w:rPr>
                <w:rFonts w:asciiTheme="minorHAnsi" w:hAnsiTheme="minorHAnsi" w:cstheme="minorHAnsi"/>
                <w:sz w:val="22"/>
                <w:szCs w:val="22"/>
              </w:rPr>
              <w:t>October</w:t>
            </w: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 xml:space="preserve">]   cheque no  </w:t>
            </w:r>
            <w:r w:rsidR="00B24A16">
              <w:rPr>
                <w:rFonts w:asciiTheme="minorHAnsi" w:hAnsiTheme="minorHAnsi" w:cstheme="minorHAnsi"/>
                <w:sz w:val="22"/>
                <w:szCs w:val="22"/>
              </w:rPr>
              <w:t>102</w:t>
            </w:r>
            <w:r w:rsidR="001A1217">
              <w:rPr>
                <w:rFonts w:asciiTheme="minorHAnsi" w:hAnsiTheme="minorHAnsi" w:cstheme="minorHAnsi"/>
                <w:sz w:val="22"/>
                <w:szCs w:val="22"/>
              </w:rPr>
              <w:t>311</w:t>
            </w:r>
          </w:p>
          <w:p w14:paraId="1BE5011D" w14:textId="2B5FDEDA" w:rsidR="009A402F" w:rsidRDefault="009A402F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Paul Mollart £70.00 strimming Snodworth path</w:t>
            </w:r>
            <w:r w:rsidR="001A1217">
              <w:rPr>
                <w:rFonts w:asciiTheme="minorHAnsi" w:hAnsiTheme="minorHAnsi" w:cstheme="minorHAnsi"/>
                <w:sz w:val="22"/>
                <w:szCs w:val="22"/>
              </w:rPr>
              <w:t xml:space="preserve"> cheque no 102312</w:t>
            </w:r>
          </w:p>
          <w:p w14:paraId="4701FA14" w14:textId="6FB646F4" w:rsidR="00713EEB" w:rsidRPr="003563A4" w:rsidRDefault="0053513A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Chris Walton – awaiting timesheets</w:t>
            </w:r>
          </w:p>
          <w:p w14:paraId="60D99127" w14:textId="77777777" w:rsidR="001905D6" w:rsidRDefault="001905D6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B47AA1" w14:textId="6DD0F6A3" w:rsidR="00716157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Balances</w:t>
            </w:r>
          </w:p>
          <w:p w14:paraId="0492BFE2" w14:textId="77777777" w:rsidR="00071BA0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5BD059" w14:textId="499D78EF" w:rsidR="00716157" w:rsidRDefault="005912B8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Bank - £</w:t>
            </w:r>
            <w:r w:rsidR="00C82A76">
              <w:rPr>
                <w:rFonts w:asciiTheme="minorHAnsi" w:hAnsiTheme="minorHAnsi" w:cstheme="minorHAnsi"/>
                <w:sz w:val="22"/>
                <w:szCs w:val="22"/>
              </w:rPr>
              <w:t>10377.98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 xml:space="preserve"> – subject to unpresented cheques</w:t>
            </w:r>
            <w:r w:rsidR="001A1217">
              <w:rPr>
                <w:rFonts w:asciiTheme="minorHAnsi" w:hAnsiTheme="minorHAnsi" w:cstheme="minorHAnsi"/>
                <w:sz w:val="22"/>
                <w:szCs w:val="22"/>
              </w:rPr>
              <w:t xml:space="preserve">[as at </w:t>
            </w:r>
            <w:r w:rsidR="00A146FF">
              <w:rPr>
                <w:rFonts w:asciiTheme="minorHAnsi" w:hAnsiTheme="minorHAnsi" w:cstheme="minorHAnsi"/>
                <w:sz w:val="22"/>
                <w:szCs w:val="22"/>
              </w:rPr>
              <w:t xml:space="preserve">25/09/2023] </w:t>
            </w:r>
            <w:r w:rsidR="00B2605D">
              <w:rPr>
                <w:rFonts w:asciiTheme="minorHAnsi" w:hAnsiTheme="minorHAnsi" w:cstheme="minorHAnsi"/>
                <w:sz w:val="22"/>
                <w:szCs w:val="22"/>
              </w:rPr>
              <w:t>balance doesn’t include the concurrent function grant.</w:t>
            </w:r>
          </w:p>
          <w:p w14:paraId="7C43CDA6" w14:textId="289F7EF0" w:rsidR="00497089" w:rsidRDefault="00497089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Marsden BS 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A1F4D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="003F6ED2">
              <w:rPr>
                <w:rFonts w:asciiTheme="minorHAnsi" w:hAnsiTheme="minorHAnsi" w:cstheme="minorHAnsi"/>
                <w:sz w:val="22"/>
                <w:szCs w:val="22"/>
              </w:rPr>
              <w:t>02</w:t>
            </w:r>
            <w:r w:rsidR="00071BA0">
              <w:rPr>
                <w:rFonts w:asciiTheme="minorHAnsi" w:hAnsiTheme="minorHAnsi" w:cstheme="minorHAnsi"/>
                <w:sz w:val="22"/>
                <w:szCs w:val="22"/>
              </w:rPr>
              <w:t xml:space="preserve">98.44 </w:t>
            </w:r>
          </w:p>
          <w:p w14:paraId="7524AD0D" w14:textId="77777777" w:rsidR="00071BA0" w:rsidRPr="003563A4" w:rsidRDefault="00071BA0" w:rsidP="00AA6C9A">
            <w:pPr>
              <w:spacing w:after="3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40E02F" w14:textId="393556F8" w:rsidR="00123C44" w:rsidRPr="003563A4" w:rsidRDefault="00B2605D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£</w:t>
            </w:r>
            <w:r w:rsidR="006F12A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E6364">
              <w:rPr>
                <w:rFonts w:asciiTheme="minorHAnsi" w:hAnsiTheme="minorHAnsi" w:cstheme="minorHAnsi"/>
                <w:sz w:val="22"/>
                <w:szCs w:val="22"/>
              </w:rPr>
              <w:t xml:space="preserve">296.00 concurrent function grant received </w:t>
            </w:r>
            <w:r w:rsidR="00E77D7C">
              <w:rPr>
                <w:rFonts w:asciiTheme="minorHAnsi" w:hAnsiTheme="minorHAnsi" w:cstheme="minorHAnsi"/>
                <w:sz w:val="22"/>
                <w:szCs w:val="22"/>
              </w:rPr>
              <w:t>from RVBC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53C0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10668907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3319C" w14:textId="4653397B" w:rsidR="00123C44" w:rsidRPr="003563A4" w:rsidRDefault="002203C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31C0B" w14:textId="77777777" w:rsidR="00123C44" w:rsidRPr="003563A4" w:rsidRDefault="00123C44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Planning Applications since the last meeting</w:t>
            </w:r>
          </w:p>
          <w:p w14:paraId="4F7577AF" w14:textId="72290B73" w:rsidR="00123C44" w:rsidRPr="003563A4" w:rsidRDefault="00074216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None at the time of agenda preparation</w:t>
            </w:r>
          </w:p>
          <w:p w14:paraId="2EEAB224" w14:textId="46C981FE" w:rsidR="007E069F" w:rsidRPr="003563A4" w:rsidRDefault="007E069F" w:rsidP="00AA1F4D">
            <w:pPr>
              <w:shd w:val="clear" w:color="auto" w:fill="FFFFFF"/>
              <w:divId w:val="55189088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ED8F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2D0640C6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919B" w14:textId="0F1A09E1" w:rsidR="00123C44" w:rsidRPr="003563A4" w:rsidRDefault="00123C4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0F0C65"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CCC3" w14:textId="5DB75968" w:rsidR="00123C44" w:rsidRPr="003563A4" w:rsidRDefault="00123C44" w:rsidP="00566B8E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Min </w:t>
            </w:r>
            <w:r w:rsidR="00FB3C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4830/</w:t>
            </w: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4769 White hatched areas – Whalley Road</w:t>
            </w:r>
            <w:r w:rsidR="00654DBA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– </w:t>
            </w:r>
            <w:r w:rsidR="006B646C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BWD have </w:t>
            </w:r>
            <w:r w:rsidR="005E3F3D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committed to sort it out </w:t>
            </w:r>
            <w:r w:rsidR="00566B8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–</w:t>
            </w:r>
            <w:r w:rsidR="005E3F3D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566B8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any update</w:t>
            </w:r>
          </w:p>
          <w:p w14:paraId="4D5D2C6E" w14:textId="77777777" w:rsidR="00123C44" w:rsidRPr="003563A4" w:rsidRDefault="00123C44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5EC4" w14:textId="593DB5B5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Cllr Roberts</w:t>
            </w:r>
            <w:r w:rsidR="00B2605D">
              <w:rPr>
                <w:rFonts w:asciiTheme="minorHAnsi" w:hAnsiTheme="minorHAnsi" w:cstheme="minorHAnsi"/>
                <w:sz w:val="22"/>
                <w:szCs w:val="22"/>
              </w:rPr>
              <w:t>- next agenda</w:t>
            </w:r>
          </w:p>
        </w:tc>
      </w:tr>
      <w:tr w:rsidR="00123C44" w:rsidRPr="003563A4" w14:paraId="365DF1F3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6883" w14:textId="483C1F21" w:rsidR="00123C44" w:rsidRPr="003563A4" w:rsidRDefault="002203C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13B0" w14:textId="65190009" w:rsidR="00123C44" w:rsidRPr="003563A4" w:rsidRDefault="00123C44" w:rsidP="00894B44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Durham Road Play Area </w:t>
            </w:r>
            <w:r w:rsidR="00335F0D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- </w:t>
            </w:r>
            <w:r w:rsidR="00881E7F"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quotation for work highlighted in inspection report</w:t>
            </w:r>
            <w:r w:rsidR="00186C5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 </w:t>
            </w:r>
            <w:r w:rsidR="00A71F3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Permission to arrange for Yates Playgrounds to carry out the </w:t>
            </w:r>
            <w:r w:rsidR="006C6EB2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n</w:t>
            </w:r>
            <w:r w:rsidR="00186C50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ext inspection </w:t>
            </w:r>
            <w:r w:rsidR="006C6EB2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F398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12CF24C5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5DDC8" w14:textId="5066BD7B" w:rsidR="00123C44" w:rsidRPr="003563A4" w:rsidRDefault="00654DBA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D7CE1D" w14:textId="647EB18A" w:rsidR="00123C44" w:rsidRPr="003563A4" w:rsidRDefault="00123C44" w:rsidP="00894B44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Bio diversity grant </w:t>
            </w:r>
            <w:r w:rsidR="00273A8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-  - email sent to CANW re sparrow box on North elevation of building</w:t>
            </w:r>
            <w:r w:rsidR="00B2605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– reply from CANW </w:t>
            </w:r>
            <w:r w:rsidR="00E8746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Strategic Director </w:t>
            </w:r>
            <w:r w:rsidR="00B2605D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received </w:t>
            </w:r>
            <w:r w:rsidR="002829EE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asking if we could pop up to arrange a suitable location and also </w:t>
            </w:r>
            <w:r w:rsidR="0044373A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chat about how WPC could be engaged in some of CANW work.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F112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72B7" w:rsidRPr="003563A4" w14:paraId="3F8B464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C3B3B" w14:textId="1ACE2BE9" w:rsidR="007272B7" w:rsidRPr="003563A4" w:rsidRDefault="00DB6598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563A4"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2203C4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91927" w14:textId="3DFEA1DE" w:rsidR="007272B7" w:rsidRPr="003563A4" w:rsidRDefault="002203C4" w:rsidP="00656567">
            <w:pPr>
              <w:pStyle w:val="NormalWeb"/>
              <w:shd w:val="clear" w:color="auto" w:fill="FFFFFF"/>
              <w:divId w:val="861094273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PRECEPT </w:t>
            </w:r>
            <w:r w:rsidR="006E092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–</w:t>
            </w: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6E092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thoughts on what the PC would like to do</w:t>
            </w:r>
            <w:r w:rsidR="00A6324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– any projects </w:t>
            </w:r>
            <w:r w:rsidR="006E0926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during 2023/2024</w:t>
            </w:r>
            <w:r w:rsidR="00A6324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6DB63" w14:textId="77777777" w:rsidR="007272B7" w:rsidRPr="003563A4" w:rsidRDefault="007272B7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C4C2D" w:rsidRPr="003563A4" w14:paraId="5A4A38D5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E975F" w14:textId="4EA07427" w:rsidR="00BC4C2D" w:rsidRPr="003563A4" w:rsidRDefault="00352DC5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9BC28" w14:textId="59E11ADE" w:rsidR="00BC4C2D" w:rsidRDefault="00352DC5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REME</w:t>
            </w:r>
            <w:r w:rsidR="00032A3B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M</w:t>
            </w: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BRANCE DAY:</w:t>
            </w:r>
          </w:p>
          <w:p w14:paraId="6E218D2E" w14:textId="77777777" w:rsidR="00352DC5" w:rsidRDefault="00352DC5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</w:p>
          <w:p w14:paraId="55A5A4B0" w14:textId="32C25D48" w:rsidR="00352DC5" w:rsidRDefault="00602E04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Church – attendance</w:t>
            </w:r>
          </w:p>
          <w:p w14:paraId="1770791D" w14:textId="437D78DA" w:rsidR="00602E04" w:rsidRDefault="00602E04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Wreath – permission to purchase a wreath</w:t>
            </w:r>
            <w:r w:rsidR="00A6324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</w:t>
            </w:r>
            <w:r w:rsidR="00032A3B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–</w:t>
            </w:r>
            <w:r w:rsidR="00A6324C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clerk</w:t>
            </w:r>
          </w:p>
          <w:p w14:paraId="4521CEE2" w14:textId="1BB9BB14" w:rsidR="00602E04" w:rsidRPr="003563A4" w:rsidRDefault="00602E04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Tommy – permission for it to be displayed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A96DC" w14:textId="77777777" w:rsidR="00BC4C2D" w:rsidRPr="003563A4" w:rsidRDefault="00BC4C2D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2A3B" w:rsidRPr="003563A4" w14:paraId="05B0995B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AA6DA" w14:textId="77777777" w:rsidR="00032A3B" w:rsidRDefault="00032A3B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1AB149" w14:textId="644B2A1C" w:rsidR="00032A3B" w:rsidRDefault="00032A3B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A25EE" w14:textId="5AA106A8" w:rsidR="00032A3B" w:rsidRDefault="00032A3B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Christmas Trees – for businesses in Wilpshire –</w:t>
            </w:r>
          </w:p>
          <w:p w14:paraId="4E102B10" w14:textId="690E4BCC" w:rsidR="00032A3B" w:rsidRDefault="00032A3B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Decision are </w:t>
            </w:r>
            <w:r w:rsidR="00894B4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Council providing the trees this year?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0F414" w14:textId="77777777" w:rsidR="00032A3B" w:rsidRPr="003563A4" w:rsidRDefault="00032A3B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6AE4" w:rsidRPr="003563A4" w14:paraId="5EDC66AC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623EA" w14:textId="77777777" w:rsidR="000A6AE4" w:rsidRDefault="000A6AE4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E9D5200" w14:textId="15C48E3F" w:rsidR="000A6AE4" w:rsidRDefault="00F24EA1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16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C123" w14:textId="069892DA" w:rsidR="000A6AE4" w:rsidRDefault="00F24EA1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Training – the planning training due to take place on 19 September has to be abandoned as the link didn’t work it is to be rearranged.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12E5D" w14:textId="77777777" w:rsidR="000A6AE4" w:rsidRPr="003563A4" w:rsidRDefault="000A6AE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24EA1" w:rsidRPr="003563A4" w14:paraId="3A66681B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6050B" w14:textId="7E8AD594" w:rsidR="00F24EA1" w:rsidRDefault="00F24EA1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C599B" w14:textId="52F809F9" w:rsidR="00F24EA1" w:rsidRDefault="00F24EA1" w:rsidP="007272B7">
            <w:pPr>
              <w:spacing w:after="25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Meetings attended by councillors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4449" w14:textId="77777777" w:rsidR="00F24EA1" w:rsidRPr="003563A4" w:rsidRDefault="00F24EA1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23C44" w:rsidRPr="003563A4" w14:paraId="32BDEDFA" w14:textId="77777777" w:rsidTr="00AA6C9A">
        <w:trPr>
          <w:trHeight w:val="685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25C41" w14:textId="41FDDC9B" w:rsidR="00123C44" w:rsidRPr="003563A4" w:rsidRDefault="00566B8E" w:rsidP="00AA6C9A">
            <w:pPr>
              <w:ind w:right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A71F3D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9F66A" w14:textId="3A5C2E0F" w:rsidR="00123C44" w:rsidRPr="003563A4" w:rsidRDefault="004671EB" w:rsidP="00AA6C9A">
            <w:pPr>
              <w:spacing w:after="25"/>
              <w:ind w:left="29"/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</w:pP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Next Meeting –  </w:t>
            </w:r>
            <w:r w:rsidR="005D5A0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>15 November</w:t>
            </w:r>
            <w:r w:rsidRPr="003563A4">
              <w:rPr>
                <w:rFonts w:asciiTheme="minorHAnsi" w:eastAsia="Times New Roman" w:hAnsiTheme="minorHAnsi" w:cstheme="minorHAnsi"/>
                <w:color w:val="222222"/>
                <w:sz w:val="22"/>
                <w:szCs w:val="22"/>
              </w:rPr>
              <w:t xml:space="preserve">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F2150" w14:textId="77777777" w:rsidR="00123C44" w:rsidRPr="003563A4" w:rsidRDefault="00123C44" w:rsidP="00AA6C9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E5C90AB" w14:textId="77777777" w:rsidR="00123C44" w:rsidRPr="003563A4" w:rsidRDefault="00123C44" w:rsidP="00AA6C9A">
      <w:pPr>
        <w:ind w:right="10615"/>
        <w:rPr>
          <w:rFonts w:asciiTheme="minorHAnsi" w:hAnsiTheme="minorHAnsi" w:cstheme="minorHAnsi"/>
          <w:sz w:val="22"/>
          <w:szCs w:val="22"/>
        </w:rPr>
      </w:pPr>
    </w:p>
    <w:p w14:paraId="2026E277" w14:textId="77777777" w:rsidR="00123C44" w:rsidRPr="003563A4" w:rsidRDefault="00123C44" w:rsidP="00AA6C9A">
      <w:pPr>
        <w:ind w:right="10615"/>
        <w:rPr>
          <w:rFonts w:asciiTheme="minorHAnsi" w:hAnsiTheme="minorHAnsi" w:cstheme="minorHAnsi"/>
          <w:sz w:val="22"/>
          <w:szCs w:val="22"/>
        </w:rPr>
      </w:pPr>
    </w:p>
    <w:p w14:paraId="0ECAA9C1" w14:textId="77777777" w:rsidR="00123C44" w:rsidRPr="003563A4" w:rsidRDefault="00123C44" w:rsidP="00AA6C9A">
      <w:pPr>
        <w:rPr>
          <w:rFonts w:asciiTheme="minorHAnsi" w:hAnsiTheme="minorHAnsi" w:cstheme="minorHAnsi"/>
          <w:sz w:val="22"/>
          <w:szCs w:val="22"/>
        </w:rPr>
      </w:pPr>
    </w:p>
    <w:p w14:paraId="15210683" w14:textId="436DB939" w:rsidR="00F8498E" w:rsidRPr="003563A4" w:rsidRDefault="00F8498E">
      <w:pPr>
        <w:rPr>
          <w:rFonts w:asciiTheme="minorHAnsi" w:hAnsiTheme="minorHAnsi" w:cstheme="minorHAnsi"/>
          <w:sz w:val="22"/>
          <w:szCs w:val="22"/>
        </w:rPr>
      </w:pPr>
    </w:p>
    <w:sectPr w:rsidR="00F8498E" w:rsidRPr="003563A4" w:rsidSect="00A65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8E"/>
    <w:rsid w:val="000051CB"/>
    <w:rsid w:val="0000693E"/>
    <w:rsid w:val="00007A70"/>
    <w:rsid w:val="00032A3B"/>
    <w:rsid w:val="000507E3"/>
    <w:rsid w:val="00066E1C"/>
    <w:rsid w:val="00071BA0"/>
    <w:rsid w:val="00074216"/>
    <w:rsid w:val="000A018D"/>
    <w:rsid w:val="000A6AE4"/>
    <w:rsid w:val="000B3216"/>
    <w:rsid w:val="000D5AAF"/>
    <w:rsid w:val="000F0C65"/>
    <w:rsid w:val="00123C44"/>
    <w:rsid w:val="00125B47"/>
    <w:rsid w:val="00144BF3"/>
    <w:rsid w:val="00155EC3"/>
    <w:rsid w:val="00186202"/>
    <w:rsid w:val="00186C50"/>
    <w:rsid w:val="001905D6"/>
    <w:rsid w:val="001A1217"/>
    <w:rsid w:val="001A3414"/>
    <w:rsid w:val="001D1A65"/>
    <w:rsid w:val="00200B74"/>
    <w:rsid w:val="002203C4"/>
    <w:rsid w:val="00273A86"/>
    <w:rsid w:val="0027577C"/>
    <w:rsid w:val="002829EE"/>
    <w:rsid w:val="002D18F6"/>
    <w:rsid w:val="00322900"/>
    <w:rsid w:val="00335F0D"/>
    <w:rsid w:val="00352DC5"/>
    <w:rsid w:val="0035359C"/>
    <w:rsid w:val="003563A4"/>
    <w:rsid w:val="00364027"/>
    <w:rsid w:val="00381F01"/>
    <w:rsid w:val="003973A4"/>
    <w:rsid w:val="003B7339"/>
    <w:rsid w:val="003D30C9"/>
    <w:rsid w:val="003F6C24"/>
    <w:rsid w:val="003F6ED2"/>
    <w:rsid w:val="0044373A"/>
    <w:rsid w:val="004515CB"/>
    <w:rsid w:val="00463FFE"/>
    <w:rsid w:val="004671EB"/>
    <w:rsid w:val="00494B78"/>
    <w:rsid w:val="00497089"/>
    <w:rsid w:val="004C164E"/>
    <w:rsid w:val="004D0F79"/>
    <w:rsid w:val="004D3A3C"/>
    <w:rsid w:val="004E6B13"/>
    <w:rsid w:val="00514447"/>
    <w:rsid w:val="0053513A"/>
    <w:rsid w:val="00557366"/>
    <w:rsid w:val="00566B8E"/>
    <w:rsid w:val="00570B20"/>
    <w:rsid w:val="00573DEF"/>
    <w:rsid w:val="005912B8"/>
    <w:rsid w:val="005A6E26"/>
    <w:rsid w:val="005B4F38"/>
    <w:rsid w:val="005C0E39"/>
    <w:rsid w:val="005D5A04"/>
    <w:rsid w:val="005E3F3D"/>
    <w:rsid w:val="00602E04"/>
    <w:rsid w:val="006131BC"/>
    <w:rsid w:val="00652853"/>
    <w:rsid w:val="00654DBA"/>
    <w:rsid w:val="00656567"/>
    <w:rsid w:val="0066076E"/>
    <w:rsid w:val="006616F3"/>
    <w:rsid w:val="00671F83"/>
    <w:rsid w:val="006B646C"/>
    <w:rsid w:val="006C3377"/>
    <w:rsid w:val="006C6EB2"/>
    <w:rsid w:val="006E0926"/>
    <w:rsid w:val="006F12A8"/>
    <w:rsid w:val="00712E1F"/>
    <w:rsid w:val="00713EEB"/>
    <w:rsid w:val="00716157"/>
    <w:rsid w:val="007223D8"/>
    <w:rsid w:val="007272B7"/>
    <w:rsid w:val="00730CB1"/>
    <w:rsid w:val="007322CD"/>
    <w:rsid w:val="00733081"/>
    <w:rsid w:val="00735080"/>
    <w:rsid w:val="0076292C"/>
    <w:rsid w:val="00775CD0"/>
    <w:rsid w:val="007A5004"/>
    <w:rsid w:val="007D0F12"/>
    <w:rsid w:val="007E0521"/>
    <w:rsid w:val="007E069F"/>
    <w:rsid w:val="007E5684"/>
    <w:rsid w:val="007E6D05"/>
    <w:rsid w:val="00835573"/>
    <w:rsid w:val="00851D6E"/>
    <w:rsid w:val="0085236F"/>
    <w:rsid w:val="008614CF"/>
    <w:rsid w:val="00881E7F"/>
    <w:rsid w:val="00894B44"/>
    <w:rsid w:val="008B1B46"/>
    <w:rsid w:val="008B5EED"/>
    <w:rsid w:val="008B6D53"/>
    <w:rsid w:val="008C24AD"/>
    <w:rsid w:val="008D2D9E"/>
    <w:rsid w:val="008F676E"/>
    <w:rsid w:val="008F7407"/>
    <w:rsid w:val="00903E05"/>
    <w:rsid w:val="00956740"/>
    <w:rsid w:val="009A0BED"/>
    <w:rsid w:val="009A402F"/>
    <w:rsid w:val="009B441B"/>
    <w:rsid w:val="009B45E3"/>
    <w:rsid w:val="00A146FF"/>
    <w:rsid w:val="00A5752F"/>
    <w:rsid w:val="00A6324C"/>
    <w:rsid w:val="00A71F3D"/>
    <w:rsid w:val="00AA1F4D"/>
    <w:rsid w:val="00AA304C"/>
    <w:rsid w:val="00AA3C59"/>
    <w:rsid w:val="00AD5EFC"/>
    <w:rsid w:val="00AE6364"/>
    <w:rsid w:val="00AE685B"/>
    <w:rsid w:val="00AF6C1D"/>
    <w:rsid w:val="00B24A16"/>
    <w:rsid w:val="00B2605D"/>
    <w:rsid w:val="00B333F0"/>
    <w:rsid w:val="00B374DF"/>
    <w:rsid w:val="00BA5072"/>
    <w:rsid w:val="00BB6CE3"/>
    <w:rsid w:val="00BB7EE6"/>
    <w:rsid w:val="00BC2F14"/>
    <w:rsid w:val="00BC4C2D"/>
    <w:rsid w:val="00BF4342"/>
    <w:rsid w:val="00C45767"/>
    <w:rsid w:val="00C5241B"/>
    <w:rsid w:val="00C6095D"/>
    <w:rsid w:val="00C7721C"/>
    <w:rsid w:val="00C82A76"/>
    <w:rsid w:val="00C85AA4"/>
    <w:rsid w:val="00CB75F4"/>
    <w:rsid w:val="00CD0D96"/>
    <w:rsid w:val="00CD619C"/>
    <w:rsid w:val="00D25C0D"/>
    <w:rsid w:val="00D65A62"/>
    <w:rsid w:val="00D93075"/>
    <w:rsid w:val="00DB6598"/>
    <w:rsid w:val="00DC4E1B"/>
    <w:rsid w:val="00DC7BAC"/>
    <w:rsid w:val="00DD0ADD"/>
    <w:rsid w:val="00DE15F8"/>
    <w:rsid w:val="00DF3F57"/>
    <w:rsid w:val="00E04D3F"/>
    <w:rsid w:val="00E40E77"/>
    <w:rsid w:val="00E550FC"/>
    <w:rsid w:val="00E62C3A"/>
    <w:rsid w:val="00E6508A"/>
    <w:rsid w:val="00E67D84"/>
    <w:rsid w:val="00E77D7C"/>
    <w:rsid w:val="00E8746D"/>
    <w:rsid w:val="00EB3591"/>
    <w:rsid w:val="00EF2A4F"/>
    <w:rsid w:val="00F02D81"/>
    <w:rsid w:val="00F0430B"/>
    <w:rsid w:val="00F04FCF"/>
    <w:rsid w:val="00F17743"/>
    <w:rsid w:val="00F24EA1"/>
    <w:rsid w:val="00F54460"/>
    <w:rsid w:val="00F57F96"/>
    <w:rsid w:val="00F765AD"/>
    <w:rsid w:val="00F8498E"/>
    <w:rsid w:val="00F873CA"/>
    <w:rsid w:val="00FA2B53"/>
    <w:rsid w:val="00FA46D3"/>
    <w:rsid w:val="00FB3CA4"/>
    <w:rsid w:val="00FC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59CA4C"/>
  <w15:chartTrackingRefBased/>
  <w15:docId w15:val="{B7676B11-981A-4346-AD4C-5A7A1E273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5E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0693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123C4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23C4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23C44"/>
    <w:rPr>
      <w:rFonts w:ascii="Calibri" w:eastAsiaTheme="minorHAnsi" w:hAnsi="Calibri" w:cs="Calibri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23C44"/>
    <w:rPr>
      <w:rFonts w:ascii="Calibri" w:eastAsiaTheme="minorHAnsi" w:hAnsi="Calibri" w:cs="Calibri"/>
      <w:lang w:eastAsia="en-US"/>
    </w:rPr>
  </w:style>
  <w:style w:type="paragraph" w:styleId="ListParagraph">
    <w:name w:val="List Paragraph"/>
    <w:basedOn w:val="Normal"/>
    <w:uiPriority w:val="34"/>
    <w:qFormat/>
    <w:rsid w:val="00123C44"/>
    <w:pPr>
      <w:spacing w:after="1" w:line="257" w:lineRule="auto"/>
      <w:ind w:left="720" w:hanging="10"/>
      <w:contextualSpacing/>
    </w:pPr>
    <w:rPr>
      <w:rFonts w:ascii="Calibri" w:eastAsia="Calibri" w:hAnsi="Calibri" w:cs="Calibri"/>
      <w:color w:val="000000"/>
      <w:sz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0693E"/>
    <w:rPr>
      <w:rFonts w:ascii="Times New Roman" w:hAnsi="Times New Roman" w:cs="Times New Roman"/>
      <w:b/>
      <w:bCs/>
      <w:sz w:val="36"/>
      <w:szCs w:val="36"/>
    </w:rPr>
  </w:style>
  <w:style w:type="character" w:customStyle="1" w:styleId="il">
    <w:name w:val="il"/>
    <w:basedOn w:val="DefaultParagraphFont"/>
    <w:rsid w:val="0000693E"/>
  </w:style>
  <w:style w:type="paragraph" w:styleId="NormalWeb">
    <w:name w:val="Normal (Web)"/>
    <w:basedOn w:val="Normal"/>
    <w:uiPriority w:val="99"/>
    <w:unhideWhenUsed/>
    <w:rsid w:val="0076292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8B5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8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wilpshireparishcouncil.org.uk" TargetMode="External"/><Relationship Id="rId4" Type="http://schemas.openxmlformats.org/officeDocument/2006/relationships/hyperlink" Target="mailto:wilpshire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484</Words>
  <Characters>2761</Characters>
  <Application>Microsoft Office Word</Application>
  <DocSecurity>0</DocSecurity>
  <Lines>23</Lines>
  <Paragraphs>6</Paragraphs>
  <ScaleCrop>false</ScaleCrop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Lund</dc:creator>
  <cp:keywords/>
  <dc:description/>
  <cp:lastModifiedBy>Lesley Lund</cp:lastModifiedBy>
  <cp:revision>48</cp:revision>
  <dcterms:created xsi:type="dcterms:W3CDTF">2023-09-18T10:50:00Z</dcterms:created>
  <dcterms:modified xsi:type="dcterms:W3CDTF">2023-10-02T17:44:00Z</dcterms:modified>
</cp:coreProperties>
</file>