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F5" w:rsidRDefault="00B01B2F">
      <w:proofErr w:type="gramStart"/>
      <w:r>
        <w:t>PRECEPT  2022</w:t>
      </w:r>
      <w:proofErr w:type="gramEnd"/>
      <w:r>
        <w:t>/23</w:t>
      </w:r>
      <w:r w:rsidR="00971552">
        <w:t xml:space="preserve">                                                             </w:t>
      </w:r>
      <w:r>
        <w:t xml:space="preserve">                         ITEM 12  -  15 December 2021</w:t>
      </w:r>
    </w:p>
    <w:p w:rsidR="000C6A92" w:rsidRDefault="00DB7784">
      <w:r>
        <w:t>SHEET 1</w:t>
      </w:r>
    </w:p>
    <w:p w:rsidR="000C6A92" w:rsidRDefault="000C6A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</w:tblGrid>
      <w:tr w:rsidR="000C6A92" w:rsidTr="000C6A92">
        <w:tc>
          <w:tcPr>
            <w:tcW w:w="5949" w:type="dxa"/>
          </w:tcPr>
          <w:p w:rsidR="000C6A92" w:rsidRDefault="000C6A92">
            <w:r>
              <w:t>BANK/BUILDING SOC</w:t>
            </w:r>
            <w:r w:rsidR="00B01B2F">
              <w:t>IETY CASH IN HAND AS AT 25/10/2021</w:t>
            </w:r>
          </w:p>
        </w:tc>
        <w:tc>
          <w:tcPr>
            <w:tcW w:w="2268" w:type="dxa"/>
          </w:tcPr>
          <w:p w:rsidR="000C6A92" w:rsidRDefault="00B01B2F" w:rsidP="009D5F52">
            <w:pPr>
              <w:jc w:val="right"/>
            </w:pPr>
            <w:r>
              <w:t>31787.71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B01B2F">
            <w:r>
              <w:t>PREDICTED SPEND TO 31/03/2022</w:t>
            </w:r>
          </w:p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CLERK</w:t>
            </w:r>
            <w:r w:rsidR="00B01B2F">
              <w:t xml:space="preserve"> </w:t>
            </w:r>
            <w:proofErr w:type="spellStart"/>
            <w:r w:rsidR="00B01B2F">
              <w:t>jan</w:t>
            </w:r>
            <w:proofErr w:type="spellEnd"/>
            <w:r w:rsidR="00B01B2F">
              <w:t>/</w:t>
            </w:r>
            <w:proofErr w:type="spellStart"/>
            <w:r w:rsidR="00B01B2F">
              <w:t>feb</w:t>
            </w:r>
            <w:proofErr w:type="spellEnd"/>
            <w:r w:rsidR="00B01B2F">
              <w:t>/march</w:t>
            </w:r>
          </w:p>
        </w:tc>
        <w:tc>
          <w:tcPr>
            <w:tcW w:w="2268" w:type="dxa"/>
          </w:tcPr>
          <w:p w:rsidR="000C6A92" w:rsidRDefault="00B01B2F" w:rsidP="000C6A92">
            <w:pPr>
              <w:jc w:val="right"/>
            </w:pPr>
            <w:r>
              <w:t>1412.70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LENGTHSMAN</w:t>
            </w:r>
            <w:r w:rsidR="00B01B2F">
              <w:t xml:space="preserve"> </w:t>
            </w:r>
            <w:proofErr w:type="spellStart"/>
            <w:r w:rsidR="00B01B2F">
              <w:t>nov</w:t>
            </w:r>
            <w:proofErr w:type="spellEnd"/>
            <w:r w:rsidR="00B01B2F">
              <w:t>-march</w:t>
            </w:r>
          </w:p>
        </w:tc>
        <w:tc>
          <w:tcPr>
            <w:tcW w:w="2268" w:type="dxa"/>
          </w:tcPr>
          <w:p w:rsidR="000C6A92" w:rsidRDefault="00B01B2F" w:rsidP="000C6A92">
            <w:pPr>
              <w:jc w:val="right"/>
            </w:pPr>
            <w:r>
              <w:t>2000.00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XMAS TREES</w:t>
            </w:r>
            <w:r w:rsidR="00B01B2F">
              <w:t xml:space="preserve"> &amp; LIGHTS</w:t>
            </w:r>
          </w:p>
        </w:tc>
        <w:tc>
          <w:tcPr>
            <w:tcW w:w="2268" w:type="dxa"/>
          </w:tcPr>
          <w:p w:rsidR="000C6A92" w:rsidRDefault="00B01B2F" w:rsidP="000C6A92">
            <w:pPr>
              <w:jc w:val="right"/>
            </w:pPr>
            <w:r>
              <w:t>237.02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PATHS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1500.00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>
            <w:r>
              <w:t>METHODIST CHURCH (DONATION RENT)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  <w:r>
              <w:t>350.00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57573">
            <w:r>
              <w:t>OTHER DONATIONS</w:t>
            </w:r>
          </w:p>
        </w:tc>
        <w:tc>
          <w:tcPr>
            <w:tcW w:w="2268" w:type="dxa"/>
          </w:tcPr>
          <w:p w:rsidR="000C6A92" w:rsidRDefault="00724F48" w:rsidP="000C6A92">
            <w:pPr>
              <w:jc w:val="right"/>
            </w:pPr>
            <w:r>
              <w:t>65</w:t>
            </w:r>
            <w:r w:rsidR="00057573">
              <w:t>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94086B">
            <w:r>
              <w:t>LALC SUBS 19/2</w:t>
            </w:r>
            <w:r w:rsidR="000C6A92">
              <w:t>0</w:t>
            </w:r>
          </w:p>
        </w:tc>
        <w:tc>
          <w:tcPr>
            <w:tcW w:w="2268" w:type="dxa"/>
          </w:tcPr>
          <w:p w:rsidR="000C6A92" w:rsidRDefault="00057573" w:rsidP="00057573">
            <w:pPr>
              <w:jc w:val="right"/>
            </w:pPr>
            <w:r>
              <w:t>500.00</w:t>
            </w:r>
          </w:p>
        </w:tc>
      </w:tr>
      <w:tr w:rsidR="00724F48" w:rsidTr="000C6A92">
        <w:tc>
          <w:tcPr>
            <w:tcW w:w="5949" w:type="dxa"/>
          </w:tcPr>
          <w:p w:rsidR="00724F48" w:rsidRDefault="00724F48">
            <w:r>
              <w:t>FRAGMENTATION POLICY ALLIANZ</w:t>
            </w:r>
          </w:p>
        </w:tc>
        <w:tc>
          <w:tcPr>
            <w:tcW w:w="2268" w:type="dxa"/>
          </w:tcPr>
          <w:p w:rsidR="00724F48" w:rsidRDefault="00724F48" w:rsidP="00057573">
            <w:pPr>
              <w:jc w:val="right"/>
            </w:pPr>
            <w:r>
              <w:t>1200.00</w:t>
            </w:r>
          </w:p>
        </w:tc>
      </w:tr>
      <w:tr w:rsidR="000C6A92" w:rsidTr="000C6A92">
        <w:tc>
          <w:tcPr>
            <w:tcW w:w="5949" w:type="dxa"/>
          </w:tcPr>
          <w:p w:rsidR="000C6A92" w:rsidRDefault="000C6A92" w:rsidP="000C6A92">
            <w:pPr>
              <w:jc w:val="right"/>
            </w:pPr>
          </w:p>
          <w:p w:rsidR="000C6A92" w:rsidRDefault="00724F48" w:rsidP="00724F48">
            <w:r>
              <w:t>15 DECEMBER ACCOUNTS</w:t>
            </w:r>
          </w:p>
        </w:tc>
        <w:tc>
          <w:tcPr>
            <w:tcW w:w="2268" w:type="dxa"/>
          </w:tcPr>
          <w:p w:rsidR="000C6A92" w:rsidRDefault="000C6A92" w:rsidP="000C6A92">
            <w:pPr>
              <w:jc w:val="right"/>
            </w:pPr>
          </w:p>
          <w:p w:rsidR="000C6A92" w:rsidRDefault="00724F48" w:rsidP="000C6A92">
            <w:pPr>
              <w:jc w:val="right"/>
            </w:pPr>
            <w:r>
              <w:t>1810.59</w:t>
            </w:r>
          </w:p>
        </w:tc>
      </w:tr>
      <w:tr w:rsidR="009D5F52" w:rsidTr="000C6A92">
        <w:tc>
          <w:tcPr>
            <w:tcW w:w="5949" w:type="dxa"/>
          </w:tcPr>
          <w:p w:rsidR="009D5F52" w:rsidRDefault="00724F48" w:rsidP="000C6A92">
            <w:pPr>
              <w:jc w:val="right"/>
            </w:pPr>
            <w:r>
              <w:t>TOTAL</w:t>
            </w:r>
          </w:p>
        </w:tc>
        <w:tc>
          <w:tcPr>
            <w:tcW w:w="2268" w:type="dxa"/>
          </w:tcPr>
          <w:p w:rsidR="009D5F52" w:rsidRDefault="00724F48" w:rsidP="000C6A92">
            <w:pPr>
              <w:jc w:val="right"/>
            </w:pPr>
            <w:r>
              <w:t>9660.31</w:t>
            </w:r>
          </w:p>
        </w:tc>
      </w:tr>
      <w:tr w:rsidR="009D5F52" w:rsidTr="000C6A92">
        <w:tc>
          <w:tcPr>
            <w:tcW w:w="5949" w:type="dxa"/>
          </w:tcPr>
          <w:p w:rsidR="009D5F52" w:rsidRPr="009D5F52" w:rsidRDefault="00057573" w:rsidP="000C6A9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CASH BALANCE AT 23/10/19 </w:t>
            </w:r>
            <w:r w:rsidR="009D5F52" w:rsidRPr="009D5F52">
              <w:rPr>
                <w:color w:val="FF0000"/>
              </w:rPr>
              <w:t>– PREDICTED SPEND =</w:t>
            </w:r>
            <w:r>
              <w:rPr>
                <w:color w:val="FF0000"/>
              </w:rPr>
              <w:t xml:space="preserve"> C/FWD FIGURE 31/03/20</w:t>
            </w:r>
            <w:r w:rsidR="00724F48">
              <w:rPr>
                <w:color w:val="FF0000"/>
              </w:rPr>
              <w:t>22</w:t>
            </w:r>
          </w:p>
        </w:tc>
        <w:tc>
          <w:tcPr>
            <w:tcW w:w="2268" w:type="dxa"/>
          </w:tcPr>
          <w:p w:rsidR="009D5F52" w:rsidRPr="009D5F52" w:rsidRDefault="00724F48" w:rsidP="000C6A9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22127.40</w:t>
            </w:r>
          </w:p>
        </w:tc>
      </w:tr>
      <w:tr w:rsidR="009D5F52" w:rsidTr="000C6A92">
        <w:tc>
          <w:tcPr>
            <w:tcW w:w="5949" w:type="dxa"/>
          </w:tcPr>
          <w:p w:rsidR="009D5F52" w:rsidRDefault="00724F48" w:rsidP="00724F48">
            <w:r>
              <w:t>THINGS TO NOTE IN CALCULATING THE PRECEPT FOR 2021/2022</w:t>
            </w:r>
          </w:p>
          <w:p w:rsidR="00724F48" w:rsidRDefault="00724F48" w:rsidP="00724F48"/>
        </w:tc>
        <w:tc>
          <w:tcPr>
            <w:tcW w:w="2268" w:type="dxa"/>
          </w:tcPr>
          <w:p w:rsidR="009D5F52" w:rsidRDefault="009D5F52" w:rsidP="000C6A92">
            <w:pPr>
              <w:jc w:val="right"/>
            </w:pPr>
          </w:p>
        </w:tc>
      </w:tr>
      <w:tr w:rsidR="000C6A92" w:rsidTr="000C6A92">
        <w:tc>
          <w:tcPr>
            <w:tcW w:w="5949" w:type="dxa"/>
          </w:tcPr>
          <w:p w:rsidR="000C6A92" w:rsidRDefault="00724F48">
            <w:r>
              <w:t xml:space="preserve">Any </w:t>
            </w:r>
            <w:r w:rsidR="00057573">
              <w:t xml:space="preserve">VAT </w:t>
            </w:r>
            <w:r>
              <w:t xml:space="preserve">paid </w:t>
            </w:r>
            <w:r w:rsidR="00057573">
              <w:t>will be claimed back at the end of the financial year</w:t>
            </w:r>
            <w:r>
              <w:t xml:space="preserve"> – currently around </w:t>
            </w:r>
            <w:r w:rsidR="00DB7784">
              <w:t>226.40</w:t>
            </w:r>
          </w:p>
          <w:p w:rsidR="00724F48" w:rsidRDefault="00724F48"/>
        </w:tc>
        <w:tc>
          <w:tcPr>
            <w:tcW w:w="2268" w:type="dxa"/>
          </w:tcPr>
          <w:p w:rsidR="009D5F52" w:rsidRDefault="009D5F52"/>
        </w:tc>
      </w:tr>
      <w:tr w:rsidR="000C6A92" w:rsidTr="000C6A92">
        <w:tc>
          <w:tcPr>
            <w:tcW w:w="5949" w:type="dxa"/>
          </w:tcPr>
          <w:p w:rsidR="00724F48" w:rsidRDefault="00724F48">
            <w:r>
              <w:t>DRPA – refurbishment costs</w:t>
            </w:r>
            <w:r w:rsidR="00DB7784">
              <w:t xml:space="preserve"> - </w:t>
            </w:r>
          </w:p>
          <w:p w:rsidR="00724F48" w:rsidRDefault="00724F48"/>
        </w:tc>
        <w:tc>
          <w:tcPr>
            <w:tcW w:w="2268" w:type="dxa"/>
          </w:tcPr>
          <w:p w:rsidR="009D5F52" w:rsidRDefault="009D5F52" w:rsidP="009D5F52">
            <w:pPr>
              <w:jc w:val="right"/>
            </w:pPr>
          </w:p>
        </w:tc>
      </w:tr>
      <w:tr w:rsidR="000C6A92" w:rsidTr="000C6A92">
        <w:tc>
          <w:tcPr>
            <w:tcW w:w="5949" w:type="dxa"/>
          </w:tcPr>
          <w:p w:rsidR="000C6A92" w:rsidRDefault="00724F48">
            <w:r>
              <w:t>Anything else the PC wishes to do in 2022/2023 to be considered</w:t>
            </w:r>
          </w:p>
          <w:p w:rsidR="00724F48" w:rsidRDefault="00724F48"/>
        </w:tc>
        <w:tc>
          <w:tcPr>
            <w:tcW w:w="2268" w:type="dxa"/>
          </w:tcPr>
          <w:p w:rsidR="000C6A92" w:rsidRDefault="000C6A92"/>
        </w:tc>
      </w:tr>
      <w:tr w:rsidR="000C6A92" w:rsidTr="000C6A92">
        <w:tc>
          <w:tcPr>
            <w:tcW w:w="5949" w:type="dxa"/>
          </w:tcPr>
          <w:p w:rsidR="000C6A92" w:rsidRDefault="00724F48">
            <w:r>
              <w:t>RESERVES – the external auditor usually will not question any reserves for the amount of the precept</w:t>
            </w:r>
          </w:p>
          <w:p w:rsidR="00724F48" w:rsidRDefault="00724F48"/>
        </w:tc>
        <w:tc>
          <w:tcPr>
            <w:tcW w:w="2268" w:type="dxa"/>
          </w:tcPr>
          <w:p w:rsidR="000C6A92" w:rsidRDefault="000C6A92" w:rsidP="009D5F52">
            <w:pPr>
              <w:jc w:val="right"/>
            </w:pPr>
          </w:p>
        </w:tc>
      </w:tr>
      <w:tr w:rsidR="000C6A92" w:rsidTr="000C6A92">
        <w:tc>
          <w:tcPr>
            <w:tcW w:w="5949" w:type="dxa"/>
          </w:tcPr>
          <w:p w:rsidR="000C6A92" w:rsidRDefault="00724F48">
            <w:r>
              <w:t>INFLATION – around 3.1% this year</w:t>
            </w:r>
          </w:p>
        </w:tc>
        <w:tc>
          <w:tcPr>
            <w:tcW w:w="2268" w:type="dxa"/>
          </w:tcPr>
          <w:p w:rsidR="000C6A92" w:rsidRDefault="000C6A92"/>
        </w:tc>
      </w:tr>
    </w:tbl>
    <w:p w:rsidR="000C6A92" w:rsidRDefault="000C6A92"/>
    <w:p w:rsidR="00DB7784" w:rsidRDefault="00DB7784"/>
    <w:p w:rsidR="00DB7784" w:rsidRDefault="00DB7784">
      <w:r>
        <w:t xml:space="preserve">P.T.O.   </w:t>
      </w:r>
      <w:proofErr w:type="gramStart"/>
      <w:r>
        <w:t>SHEET  2</w:t>
      </w:r>
      <w:proofErr w:type="gramEnd"/>
    </w:p>
    <w:p w:rsidR="00DB7784" w:rsidRDefault="00DB7784"/>
    <w:p w:rsidR="00DB7784" w:rsidRDefault="00DB7784"/>
    <w:p w:rsidR="00DB7784" w:rsidRDefault="00DB7784"/>
    <w:p w:rsidR="00DB7784" w:rsidRDefault="00DB7784"/>
    <w:p w:rsidR="00DB7784" w:rsidRDefault="00DB7784"/>
    <w:p w:rsidR="00DB7784" w:rsidRDefault="00DB7784"/>
    <w:p w:rsidR="00DB7784" w:rsidRDefault="00DB7784">
      <w:r>
        <w:t xml:space="preserve">SHEET 2   </w:t>
      </w:r>
      <w:r w:rsidR="00214DDA">
        <w:t xml:space="preserve"> PRECEPT </w:t>
      </w:r>
      <w:proofErr w:type="gramStart"/>
      <w:r w:rsidR="00214DDA">
        <w:t>CALCULATION  2022</w:t>
      </w:r>
      <w:proofErr w:type="gramEnd"/>
      <w:r w:rsidR="00214DDA">
        <w:t>/2023</w:t>
      </w:r>
    </w:p>
    <w:p w:rsidR="00DB7784" w:rsidRDefault="00214DDA">
      <w:r>
        <w:t>SO TO CALCULATE THE PRECEPT</w:t>
      </w:r>
    </w:p>
    <w:p w:rsidR="00DB7784" w:rsidRDefault="00214DDA">
      <w:r>
        <w:t>WE NEED:</w:t>
      </w:r>
    </w:p>
    <w:p w:rsidR="00DB7784" w:rsidRDefault="00DB7784">
      <w:r>
        <w:t>Sheet 1 projected spend to 31 March 2022?</w:t>
      </w:r>
    </w:p>
    <w:p w:rsidR="00DB7784" w:rsidRDefault="00DB7784">
      <w:r>
        <w:t>How much is our projected c/</w:t>
      </w:r>
      <w:proofErr w:type="spellStart"/>
      <w:r>
        <w:t>fwd</w:t>
      </w:r>
      <w:proofErr w:type="spellEnd"/>
      <w:r>
        <w:t xml:space="preserve"> figure?</w:t>
      </w:r>
    </w:p>
    <w:p w:rsidR="00DB7784" w:rsidRDefault="00DB7784">
      <w:r>
        <w:t>What do we want to spend?</w:t>
      </w:r>
    </w:p>
    <w:p w:rsidR="00DB7784" w:rsidRDefault="00DB7784">
      <w:r>
        <w:t>What is the rate of inflation?</w:t>
      </w:r>
    </w:p>
    <w:p w:rsidR="00DB7784" w:rsidRDefault="00DB7784">
      <w:r>
        <w:t>What is the tax base for 2022/2023 [tax base is the number of properties in the parish]</w:t>
      </w:r>
    </w:p>
    <w:p w:rsidR="00DB7784" w:rsidRDefault="00DB7784">
      <w:r>
        <w:t xml:space="preserve">How is the amount to each property calculated?  This is done by dividing the amount of Precept we ask for by the number of properties </w:t>
      </w:r>
      <w:proofErr w:type="spellStart"/>
      <w:r>
        <w:t>ie</w:t>
      </w:r>
      <w:proofErr w:type="spellEnd"/>
      <w:r>
        <w:t xml:space="preserve"> the tax base which is 1078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AB7007" w:rsidTr="00AB7007">
        <w:tc>
          <w:tcPr>
            <w:tcW w:w="3681" w:type="dxa"/>
          </w:tcPr>
          <w:p w:rsidR="00AB7007" w:rsidRDefault="00AB7007"/>
        </w:tc>
        <w:tc>
          <w:tcPr>
            <w:tcW w:w="2329" w:type="dxa"/>
          </w:tcPr>
          <w:p w:rsidR="00AB7007" w:rsidRDefault="00AB7007"/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PROJECTED SPEND TO 31/03/2022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9660.31</w:t>
            </w:r>
          </w:p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PROJECTED ESTIMATE C/FWD FIGURE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22127.40</w:t>
            </w:r>
          </w:p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WHAT DO WE WANT TO SPEND? PROJECTS?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??</w:t>
            </w:r>
          </w:p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RATE OF INFLATION APPROX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3.1%</w:t>
            </w:r>
          </w:p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TAX BASE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1078</w:t>
            </w:r>
          </w:p>
        </w:tc>
        <w:tc>
          <w:tcPr>
            <w:tcW w:w="3006" w:type="dxa"/>
          </w:tcPr>
          <w:p w:rsidR="00AB7007" w:rsidRDefault="00AB7007"/>
        </w:tc>
      </w:tr>
      <w:tr w:rsidR="00AB7007" w:rsidTr="00AB7007">
        <w:tc>
          <w:tcPr>
            <w:tcW w:w="3681" w:type="dxa"/>
          </w:tcPr>
          <w:p w:rsidR="00AB7007" w:rsidRDefault="00AB7007">
            <w:r>
              <w:t>LAST YEARS PRECEPT 2021/2022</w:t>
            </w:r>
          </w:p>
        </w:tc>
        <w:tc>
          <w:tcPr>
            <w:tcW w:w="2329" w:type="dxa"/>
          </w:tcPr>
          <w:p w:rsidR="00AB7007" w:rsidRDefault="00AB7007" w:rsidP="00AB7007">
            <w:pPr>
              <w:jc w:val="right"/>
            </w:pPr>
            <w:r>
              <w:t>18717.00</w:t>
            </w:r>
          </w:p>
        </w:tc>
        <w:tc>
          <w:tcPr>
            <w:tcW w:w="3006" w:type="dxa"/>
          </w:tcPr>
          <w:p w:rsidR="00AB7007" w:rsidRDefault="00AB7007"/>
        </w:tc>
      </w:tr>
    </w:tbl>
    <w:p w:rsidR="00AB7007" w:rsidRDefault="00AB7007"/>
    <w:p w:rsidR="00AB7007" w:rsidRDefault="00AB7007">
      <w:r>
        <w:t>Justification for c/</w:t>
      </w:r>
      <w:proofErr w:type="spellStart"/>
      <w:r>
        <w:t>fwd</w:t>
      </w:r>
      <w:proofErr w:type="spellEnd"/>
      <w:r>
        <w:t xml:space="preserve"> figure</w:t>
      </w:r>
    </w:p>
    <w:p w:rsidR="00AB7007" w:rsidRDefault="00AB7007">
      <w:r>
        <w:t>DRPA – this will be a large spend although the PC will apply for grants</w:t>
      </w:r>
    </w:p>
    <w:p w:rsidR="00AB7007" w:rsidRDefault="00AB7007">
      <w:r>
        <w:t>Unforeseen costs – election – if they are charged back to the PC at some point around £2500.00</w:t>
      </w:r>
    </w:p>
    <w:p w:rsidR="00AB7007" w:rsidRDefault="00AB7007">
      <w:r>
        <w:t xml:space="preserve">Emergency works – </w:t>
      </w:r>
      <w:proofErr w:type="spellStart"/>
      <w:r>
        <w:t>ie</w:t>
      </w:r>
      <w:proofErr w:type="spellEnd"/>
      <w:r>
        <w:t xml:space="preserve"> trees on DRPA </w:t>
      </w:r>
      <w:r w:rsidR="00214DDA">
        <w:t>for example</w:t>
      </w:r>
    </w:p>
    <w:p w:rsidR="00AB7007" w:rsidRPr="00214DDA" w:rsidRDefault="00AB7007">
      <w:pPr>
        <w:rPr>
          <w:b/>
          <w:sz w:val="24"/>
        </w:rPr>
      </w:pPr>
      <w:r w:rsidRPr="00214DDA">
        <w:rPr>
          <w:b/>
          <w:sz w:val="24"/>
        </w:rPr>
        <w:t>Council to consider either</w:t>
      </w:r>
      <w:r w:rsidR="00214DDA">
        <w:rPr>
          <w:b/>
          <w:sz w:val="24"/>
        </w:rPr>
        <w:t xml:space="preserve"> options</w:t>
      </w:r>
    </w:p>
    <w:p w:rsidR="00AB7007" w:rsidRDefault="00214DDA" w:rsidP="00214DDA">
      <w:pPr>
        <w:pStyle w:val="ListParagraph"/>
        <w:numPr>
          <w:ilvl w:val="0"/>
          <w:numId w:val="1"/>
        </w:numPr>
      </w:pPr>
      <w:r>
        <w:t xml:space="preserve"> </w:t>
      </w:r>
      <w:r w:rsidR="00AB7007">
        <w:t>Leave the Precept at</w:t>
      </w:r>
      <w:r w:rsidR="00AB7007" w:rsidRPr="00214DDA">
        <w:rPr>
          <w:b/>
        </w:rPr>
        <w:t xml:space="preserve"> £18717.00</w:t>
      </w:r>
      <w:r>
        <w:t xml:space="preserve">  so each householder will pay £17.36 per annum</w:t>
      </w:r>
    </w:p>
    <w:p w:rsidR="00AB7007" w:rsidRPr="00214DDA" w:rsidRDefault="00AB7007">
      <w:pPr>
        <w:rPr>
          <w:b/>
        </w:rPr>
      </w:pPr>
      <w:r w:rsidRPr="00214DDA">
        <w:rPr>
          <w:b/>
        </w:rPr>
        <w:t>Add inflation</w:t>
      </w:r>
      <w:r w:rsidR="00214DDA" w:rsidRPr="00214DDA">
        <w:rPr>
          <w:b/>
        </w:rPr>
        <w:t xml:space="preserve"> 3.1%</w:t>
      </w:r>
    </w:p>
    <w:p w:rsidR="00AB7007" w:rsidRDefault="00AB7007" w:rsidP="00214DDA">
      <w:pPr>
        <w:pStyle w:val="ListParagraph"/>
        <w:numPr>
          <w:ilvl w:val="0"/>
          <w:numId w:val="1"/>
        </w:numPr>
      </w:pPr>
      <w:r>
        <w:t xml:space="preserve">Precept 21/22 </w:t>
      </w:r>
      <w:r>
        <w:tab/>
      </w:r>
      <w:r>
        <w:tab/>
        <w:t xml:space="preserve">£18717.00 + 3.1% inflation = </w:t>
      </w:r>
      <w:r w:rsidRPr="00214DDA">
        <w:rPr>
          <w:b/>
        </w:rPr>
        <w:t>£19297</w:t>
      </w:r>
      <w:r w:rsidR="00214DDA" w:rsidRPr="00214DDA">
        <w:rPr>
          <w:b/>
        </w:rPr>
        <w:t xml:space="preserve">.00 </w:t>
      </w:r>
      <w:r>
        <w:t xml:space="preserve"> [rounded up]</w:t>
      </w:r>
      <w:r w:rsidR="00214DDA">
        <w:t xml:space="preserve"> so each householder will pay £17.9</w:t>
      </w:r>
      <w:r w:rsidR="0047115C">
        <w:t>0</w:t>
      </w:r>
      <w:bookmarkStart w:id="0" w:name="_GoBack"/>
      <w:bookmarkEnd w:id="0"/>
      <w:r w:rsidR="00214DDA">
        <w:t xml:space="preserve"> per annum</w:t>
      </w:r>
    </w:p>
    <w:p w:rsidR="00214DDA" w:rsidRPr="00214DDA" w:rsidRDefault="00214DDA" w:rsidP="00214DDA">
      <w:pPr>
        <w:rPr>
          <w:b/>
        </w:rPr>
      </w:pPr>
      <w:r w:rsidRPr="00214DDA">
        <w:rPr>
          <w:b/>
        </w:rPr>
        <w:t xml:space="preserve">Add 5% </w:t>
      </w:r>
    </w:p>
    <w:p w:rsidR="00214DDA" w:rsidRDefault="00214DDA" w:rsidP="00214DDA">
      <w:pPr>
        <w:pStyle w:val="ListParagraph"/>
        <w:numPr>
          <w:ilvl w:val="0"/>
          <w:numId w:val="1"/>
        </w:numPr>
      </w:pPr>
      <w:r w:rsidRPr="00214DDA">
        <w:t>Precept 21/22      £18717.00 + 5% inflation =  £19652   round up to £19655</w:t>
      </w:r>
      <w:r w:rsidR="0047115C">
        <w:t xml:space="preserve"> each householder will pay £18.23 per annum</w:t>
      </w:r>
    </w:p>
    <w:p w:rsidR="00214DDA" w:rsidRDefault="00214DDA" w:rsidP="00214DDA">
      <w:pPr>
        <w:pStyle w:val="ListParagraph"/>
      </w:pPr>
    </w:p>
    <w:p w:rsidR="00214DDA" w:rsidRPr="00214DDA" w:rsidRDefault="00214DDA" w:rsidP="00214DDA">
      <w:pPr>
        <w:pStyle w:val="ListParagraph"/>
        <w:numPr>
          <w:ilvl w:val="0"/>
          <w:numId w:val="1"/>
        </w:numPr>
        <w:rPr>
          <w:b/>
        </w:rPr>
      </w:pPr>
      <w:r w:rsidRPr="00214DDA">
        <w:rPr>
          <w:b/>
        </w:rPr>
        <w:t>OTHER</w:t>
      </w:r>
    </w:p>
    <w:p w:rsidR="00214DDA" w:rsidRDefault="00214DDA"/>
    <w:p w:rsidR="00214DDA" w:rsidRDefault="00214DDA"/>
    <w:p w:rsidR="00214DDA" w:rsidRDefault="00214DDA"/>
    <w:p w:rsidR="00AB7007" w:rsidRDefault="00AB7007"/>
    <w:p w:rsidR="00AB7007" w:rsidRDefault="00AB7007"/>
    <w:p w:rsidR="00AB7007" w:rsidRDefault="00AB7007"/>
    <w:p w:rsidR="00AB7007" w:rsidRDefault="00AB7007"/>
    <w:sectPr w:rsidR="00AB7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01983"/>
    <w:multiLevelType w:val="hybridMultilevel"/>
    <w:tmpl w:val="B0DC7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2"/>
    <w:rsid w:val="00047DF5"/>
    <w:rsid w:val="00057573"/>
    <w:rsid w:val="000C6A92"/>
    <w:rsid w:val="00214DDA"/>
    <w:rsid w:val="0047115C"/>
    <w:rsid w:val="00724F48"/>
    <w:rsid w:val="008D1B0B"/>
    <w:rsid w:val="0094086B"/>
    <w:rsid w:val="00971552"/>
    <w:rsid w:val="009D5F52"/>
    <w:rsid w:val="00AB7007"/>
    <w:rsid w:val="00B01B2F"/>
    <w:rsid w:val="00D003B8"/>
    <w:rsid w:val="00D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0088-5DE2-4E71-994B-937CE43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3</cp:revision>
  <dcterms:created xsi:type="dcterms:W3CDTF">2021-12-05T10:28:00Z</dcterms:created>
  <dcterms:modified xsi:type="dcterms:W3CDTF">2021-12-05T10:29:00Z</dcterms:modified>
</cp:coreProperties>
</file>