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proofErr w:type="gramStart"/>
      <w:r w:rsidRPr="005E373D">
        <w:rPr>
          <w:rFonts w:ascii="Arial" w:hAnsi="Arial" w:cs="Arial"/>
          <w:sz w:val="22"/>
          <w:szCs w:val="22"/>
        </w:rPr>
        <w:t>01254  248289</w:t>
      </w:r>
      <w:proofErr w:type="gramEnd"/>
    </w:p>
    <w:p w:rsidR="00174EC9" w:rsidRPr="005E373D" w:rsidRDefault="00174EC9">
      <w:pPr>
        <w:rPr>
          <w:rFonts w:ascii="Arial" w:hAnsi="Arial" w:cs="Arial"/>
          <w:sz w:val="22"/>
          <w:szCs w:val="22"/>
        </w:rPr>
      </w:pPr>
    </w:p>
    <w:p w:rsidR="00174EC9" w:rsidRPr="005E373D" w:rsidRDefault="00A96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May 2017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Dear Councillor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5E373D">
        <w:rPr>
          <w:rFonts w:ascii="Arial" w:hAnsi="Arial" w:cs="Arial"/>
          <w:sz w:val="22"/>
          <w:szCs w:val="22"/>
        </w:rPr>
        <w:t>will</w:t>
      </w:r>
      <w:r w:rsidR="00174EC9" w:rsidRPr="005E373D">
        <w:rPr>
          <w:rFonts w:ascii="Arial" w:hAnsi="Arial" w:cs="Arial"/>
          <w:sz w:val="22"/>
          <w:szCs w:val="22"/>
        </w:rPr>
        <w:t xml:space="preserve"> be held on Wed</w:t>
      </w:r>
      <w:r w:rsidR="00A96C36">
        <w:rPr>
          <w:rFonts w:ascii="Arial" w:hAnsi="Arial" w:cs="Arial"/>
          <w:sz w:val="22"/>
          <w:szCs w:val="22"/>
        </w:rPr>
        <w:t>nesday 17</w:t>
      </w:r>
      <w:r w:rsidR="00CB06EE" w:rsidRPr="005E373D">
        <w:rPr>
          <w:rFonts w:ascii="Arial" w:hAnsi="Arial" w:cs="Arial"/>
          <w:sz w:val="22"/>
          <w:szCs w:val="22"/>
        </w:rPr>
        <w:t xml:space="preserve"> May </w:t>
      </w:r>
      <w:r w:rsidR="00A96C36">
        <w:rPr>
          <w:rFonts w:ascii="Arial" w:hAnsi="Arial" w:cs="Arial"/>
          <w:sz w:val="22"/>
          <w:szCs w:val="22"/>
        </w:rPr>
        <w:t>2017</w:t>
      </w:r>
      <w:r w:rsidRPr="005E373D">
        <w:rPr>
          <w:rFonts w:ascii="Arial" w:hAnsi="Arial" w:cs="Arial"/>
          <w:sz w:val="22"/>
          <w:szCs w:val="22"/>
        </w:rPr>
        <w:t xml:space="preserve"> at </w:t>
      </w:r>
      <w:r w:rsidR="00576CED" w:rsidRPr="005E373D">
        <w:rPr>
          <w:rFonts w:ascii="Arial" w:hAnsi="Arial" w:cs="Arial"/>
          <w:sz w:val="22"/>
          <w:szCs w:val="22"/>
        </w:rPr>
        <w:t>7.</w:t>
      </w:r>
      <w:r w:rsidR="006A49F2" w:rsidRPr="005E373D">
        <w:rPr>
          <w:rFonts w:ascii="Arial" w:hAnsi="Arial" w:cs="Arial"/>
          <w:sz w:val="22"/>
          <w:szCs w:val="22"/>
        </w:rPr>
        <w:t>30pm in the Snooker Room</w:t>
      </w:r>
      <w:r w:rsidRPr="005E37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r w:rsidRPr="005E373D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5E373D">
        <w:rPr>
          <w:rFonts w:ascii="Arial" w:hAnsi="Arial" w:cs="Arial"/>
          <w:sz w:val="22"/>
          <w:szCs w:val="22"/>
        </w:rPr>
        <w:t>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The agenda is set out below.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L Lund</w:t>
      </w:r>
    </w:p>
    <w:p w:rsidR="00E967B4" w:rsidRPr="005E373D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Clerk</w:t>
      </w: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E967B4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AGENDA</w:t>
      </w:r>
    </w:p>
    <w:p w:rsidR="00F27615" w:rsidRDefault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15 minutes public participation</w:t>
      </w: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AGENDA</w:t>
      </w: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Election of Chairman for the next 12 months.</w:t>
            </w:r>
          </w:p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Apologies for absence 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Election of Vice Chairman for the next 12 months</w:t>
            </w:r>
          </w:p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Approval of the minute</w:t>
            </w:r>
            <w:r w:rsidR="003B7474" w:rsidRPr="000D204A">
              <w:rPr>
                <w:rFonts w:ascii="Arial" w:hAnsi="Arial" w:cs="Arial"/>
                <w:sz w:val="22"/>
                <w:szCs w:val="22"/>
              </w:rPr>
              <w:t>s of the meeting held on 19 April</w:t>
            </w:r>
            <w:r w:rsidRPr="000D204A">
              <w:rPr>
                <w:rFonts w:ascii="Arial" w:hAnsi="Arial" w:cs="Arial"/>
                <w:sz w:val="22"/>
                <w:szCs w:val="22"/>
              </w:rPr>
              <w:t xml:space="preserve"> 2017.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Minutes of the Annual Meeting of Electors 19 April 2017 – for accuracy</w:t>
            </w:r>
          </w:p>
          <w:p w:rsidR="003B7474" w:rsidRPr="000D204A" w:rsidRDefault="003B7474" w:rsidP="003B747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Updates from previous minutes</w:t>
            </w:r>
          </w:p>
          <w:p w:rsidR="00F27615" w:rsidRPr="000D204A" w:rsidRDefault="00F27615" w:rsidP="009618CA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F27615" w:rsidRPr="000D204A" w:rsidRDefault="00F27615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Sign and Trail  Durham Road Play Area –</w:t>
            </w:r>
          </w:p>
          <w:p w:rsidR="00F27615" w:rsidRPr="000D204A" w:rsidRDefault="00F27615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Signatories for bank/building society</w:t>
            </w:r>
          </w:p>
          <w:p w:rsidR="003B7474" w:rsidRPr="000D204A" w:rsidRDefault="003B7474" w:rsidP="003B747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Presently Craig Ward, David </w:t>
            </w: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 w:rsidRPr="000D204A">
              <w:rPr>
                <w:rFonts w:ascii="Arial" w:hAnsi="Arial" w:cs="Arial"/>
                <w:sz w:val="22"/>
                <w:szCs w:val="22"/>
              </w:rPr>
              <w:t xml:space="preserve">, Jean </w:t>
            </w: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</w:p>
          <w:p w:rsidR="003B7474" w:rsidRPr="000D204A" w:rsidRDefault="003B7474" w:rsidP="003B747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Membership/representation on other bodies</w:t>
            </w:r>
          </w:p>
          <w:p w:rsidR="003B7474" w:rsidRPr="000D204A" w:rsidRDefault="003B7474" w:rsidP="003B747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Salesbury</w:t>
            </w:r>
            <w:proofErr w:type="spellEnd"/>
            <w:r w:rsidRPr="000D204A">
              <w:rPr>
                <w:rFonts w:ascii="Arial" w:hAnsi="Arial" w:cs="Arial"/>
                <w:sz w:val="22"/>
                <w:szCs w:val="22"/>
              </w:rPr>
              <w:t xml:space="preserve"> Memorial Hall Committee</w:t>
            </w:r>
          </w:p>
          <w:p w:rsidR="003B7474" w:rsidRPr="000D204A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LALC – Area Committee</w:t>
            </w:r>
          </w:p>
          <w:p w:rsidR="003B7474" w:rsidRPr="000D204A" w:rsidRDefault="003B7474" w:rsidP="000D204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Parish Council Liaison – RVBC</w:t>
            </w:r>
          </w:p>
          <w:p w:rsidR="003B7474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Accounts for approval</w:t>
            </w:r>
          </w:p>
          <w:p w:rsidR="00F27615" w:rsidRPr="000D204A" w:rsidRDefault="00F27615" w:rsidP="009618CA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L Lund April Salary £443.23 </w:t>
            </w:r>
            <w:r w:rsidR="003B7474" w:rsidRPr="000D204A">
              <w:rPr>
                <w:rFonts w:ascii="Arial" w:hAnsi="Arial" w:cs="Arial"/>
                <w:sz w:val="22"/>
                <w:szCs w:val="22"/>
              </w:rPr>
              <w:t>– tax £88.64</w:t>
            </w:r>
            <w:r w:rsidRPr="000D204A">
              <w:rPr>
                <w:rFonts w:ascii="Arial" w:hAnsi="Arial" w:cs="Arial"/>
                <w:sz w:val="22"/>
                <w:szCs w:val="22"/>
              </w:rPr>
              <w:t xml:space="preserve"> =  </w:t>
            </w:r>
            <w:r w:rsidR="003B7474" w:rsidRPr="000D204A">
              <w:rPr>
                <w:rFonts w:ascii="Arial" w:hAnsi="Arial" w:cs="Arial"/>
                <w:sz w:val="22"/>
                <w:szCs w:val="22"/>
              </w:rPr>
              <w:t>£354.56</w:t>
            </w:r>
          </w:p>
          <w:p w:rsidR="00430210" w:rsidRPr="000D204A" w:rsidRDefault="00430210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C Walton £280.80 invoice C0003111 – March Visits to </w:t>
            </w: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Wilpshire</w:t>
            </w:r>
            <w:proofErr w:type="spellEnd"/>
          </w:p>
          <w:p w:rsidR="00F27615" w:rsidRP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AON Insurance Renewal £714.74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PLANNING APPLICATIONS SINCE THE LAST MEETING</w:t>
            </w:r>
          </w:p>
          <w:p w:rsidR="00F27615" w:rsidRPr="000D204A" w:rsidRDefault="00F27615" w:rsidP="009618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20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0D204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F27615" w:rsidRPr="000D204A" w:rsidRDefault="0020619B" w:rsidP="003B747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204A">
              <w:rPr>
                <w:rFonts w:ascii="Arial" w:eastAsia="Arial" w:hAnsi="Arial" w:cs="Arial"/>
                <w:sz w:val="22"/>
                <w:szCs w:val="22"/>
              </w:rPr>
              <w:t xml:space="preserve">3/2017/0276 (Class Q application Agricultural building to residential) this application is for the erection of a garage at  Dewhurst Farm, </w:t>
            </w:r>
            <w:proofErr w:type="spellStart"/>
            <w:r w:rsidRPr="000D204A">
              <w:rPr>
                <w:rFonts w:ascii="Arial" w:eastAsia="Arial" w:hAnsi="Arial" w:cs="Arial"/>
                <w:sz w:val="22"/>
                <w:szCs w:val="22"/>
              </w:rPr>
              <w:t>Wilpshire</w:t>
            </w:r>
            <w:proofErr w:type="spellEnd"/>
          </w:p>
          <w:p w:rsidR="0020619B" w:rsidRPr="000D204A" w:rsidRDefault="0020619B" w:rsidP="003B747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0619B" w:rsidRPr="000D204A" w:rsidRDefault="009C4B68" w:rsidP="003B7474">
            <w:pPr>
              <w:rPr>
                <w:rStyle w:val="Hyperlink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</w:pPr>
            <w:hyperlink r:id="rId8" w:tgtFrame="_blank" w:history="1">
              <w:r w:rsidR="0020619B" w:rsidRPr="000D204A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  <w:shd w:val="clear" w:color="auto" w:fill="FFFFFF"/>
                </w:rPr>
                <w:t>https://www.ribblevalley.gov.uk/site/scripts/planx_details.php?appNumber=3%2F2017%2F0276</w:t>
              </w:r>
            </w:hyperlink>
          </w:p>
          <w:p w:rsidR="00222301" w:rsidRPr="000D204A" w:rsidRDefault="00222301" w:rsidP="003B7474">
            <w:pPr>
              <w:rPr>
                <w:rStyle w:val="Hyperlink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</w:pPr>
          </w:p>
          <w:p w:rsidR="00222301" w:rsidRPr="000D204A" w:rsidRDefault="00222301" w:rsidP="003B747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D204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  <w:t>WPC no objection providing it sits within RVBC policy</w:t>
            </w:r>
          </w:p>
          <w:p w:rsidR="0020619B" w:rsidRPr="000D204A" w:rsidRDefault="0020619B" w:rsidP="003B747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D96163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0D204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Casual Vacancy – one expression of interest received from Mr Williams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D96163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3B7474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204A">
              <w:rPr>
                <w:rFonts w:ascii="Arial" w:hAnsi="Arial" w:cs="Arial"/>
                <w:sz w:val="22"/>
                <w:szCs w:val="22"/>
                <w:lang w:eastAsia="en-GB"/>
              </w:rPr>
              <w:t>Meetings attended by Councillors</w:t>
            </w:r>
          </w:p>
          <w:p w:rsidR="00F27615" w:rsidRPr="000D204A" w:rsidRDefault="00F27615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D96163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204A">
              <w:rPr>
                <w:rFonts w:ascii="Arial" w:hAnsi="Arial" w:cs="Arial"/>
                <w:sz w:val="22"/>
                <w:szCs w:val="22"/>
                <w:lang w:eastAsia="en-GB"/>
              </w:rPr>
              <w:t>Items for the website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D96163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D96163" w:rsidP="0096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Lengthsman</w:t>
            </w:r>
            <w:proofErr w:type="spellEnd"/>
            <w:r w:rsidRPr="000D204A">
              <w:rPr>
                <w:rFonts w:ascii="Arial" w:hAnsi="Arial" w:cs="Arial"/>
                <w:sz w:val="22"/>
                <w:szCs w:val="22"/>
              </w:rPr>
              <w:t xml:space="preserve"> Contract –Contract prepared from 1/5/17 – 20/4/18 subject to approval from Council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0" w:rsidRPr="000D204A" w:rsidRDefault="007F6E50" w:rsidP="00E22425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Letter from resident in respect of DRPA </w:t>
            </w:r>
          </w:p>
          <w:p w:rsidR="00F27615" w:rsidRPr="000D204A" w:rsidRDefault="00F27615" w:rsidP="007F6E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25" w:rsidRPr="000D204A" w:rsidRDefault="00E22425" w:rsidP="00E224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Whalley</w:t>
            </w:r>
            <w:proofErr w:type="spellEnd"/>
            <w:r w:rsidRPr="000D204A">
              <w:rPr>
                <w:rFonts w:ascii="Arial" w:hAnsi="Arial" w:cs="Arial"/>
                <w:sz w:val="22"/>
                <w:szCs w:val="22"/>
              </w:rPr>
              <w:t xml:space="preserve"> Road – speed issues/request for 30mph signs and warning ‘S’ bend sign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25" w:rsidRPr="000D204A" w:rsidRDefault="00E22425" w:rsidP="00E22425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 DRPA – trees</w:t>
            </w:r>
            <w:r w:rsidR="00BA4036" w:rsidRPr="000D204A">
              <w:rPr>
                <w:rFonts w:ascii="Arial" w:hAnsi="Arial" w:cs="Arial"/>
                <w:sz w:val="22"/>
                <w:szCs w:val="22"/>
              </w:rPr>
              <w:t xml:space="preserve"> report received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Circulated prior to the meeting</w:t>
            </w: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25" w:rsidRPr="000D204A" w:rsidRDefault="00E22425" w:rsidP="00E22425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DRPA - posts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25" w:rsidRPr="000D204A" w:rsidRDefault="00BA4036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0D204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Wilpshire</w:t>
            </w:r>
            <w:proofErr w:type="spellEnd"/>
            <w:r w:rsidRPr="000D204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3</w:t>
            </w:r>
            <w:r w:rsidR="00E366C7" w:rsidRPr="000D204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– </w:t>
            </w:r>
          </w:p>
          <w:p w:rsidR="000A52E0" w:rsidRPr="000D204A" w:rsidRDefault="000A52E0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F27615" w:rsidRPr="000D204A" w:rsidRDefault="00E366C7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Consultation RVBC DPD </w:t>
            </w:r>
            <w:r w:rsidR="00066B25" w:rsidRPr="000D204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– Housing and Economic Development sites until 2028</w:t>
            </w:r>
          </w:p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Ward</w:t>
            </w:r>
          </w:p>
          <w:p w:rsidR="007237E3" w:rsidRDefault="007237E3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7237E3" w:rsidRPr="003512C1" w:rsidRDefault="007237E3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F27615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Samaritans Donation</w:t>
            </w:r>
          </w:p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Ward</w:t>
            </w:r>
          </w:p>
        </w:tc>
      </w:tr>
      <w:tr w:rsidR="00BA4036" w:rsidRPr="003512C1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Bus Shelter</w:t>
            </w:r>
          </w:p>
          <w:p w:rsidR="00771DB7" w:rsidRPr="000D204A" w:rsidRDefault="00771DB7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DB7" w:rsidRPr="000D204A" w:rsidRDefault="00771DB7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Ward</w:t>
            </w:r>
          </w:p>
        </w:tc>
      </w:tr>
      <w:tr w:rsidR="00BA4036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Noticeboard</w:t>
            </w:r>
          </w:p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Cllr Ward</w:t>
            </w:r>
          </w:p>
        </w:tc>
      </w:tr>
      <w:tr w:rsidR="00BA4036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Parish Walk</w:t>
            </w:r>
          </w:p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36" w:rsidRPr="000D204A" w:rsidRDefault="00BA403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Cllr Ward</w:t>
            </w:r>
          </w:p>
        </w:tc>
      </w:tr>
      <w:tr w:rsidR="00430210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Pr="000D204A" w:rsidRDefault="00430210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Councillor ID</w:t>
            </w:r>
          </w:p>
          <w:p w:rsidR="00543D05" w:rsidRPr="000D204A" w:rsidRDefault="00543D0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Pr="000D204A" w:rsidRDefault="00430210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Cllr Foote</w:t>
            </w:r>
          </w:p>
        </w:tc>
      </w:tr>
      <w:tr w:rsidR="00430210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Pr="000D204A" w:rsidRDefault="00430210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Default="00430210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Consumer alerts </w:t>
            </w: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543D05" w:rsidRPr="000D204A" w:rsidRDefault="00543D0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10" w:rsidRPr="000D204A" w:rsidRDefault="00430210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Cllr Foote</w:t>
            </w:r>
          </w:p>
        </w:tc>
      </w:tr>
      <w:tr w:rsidR="00771DB7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B7" w:rsidRP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B7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Insurance cover</w:t>
            </w:r>
          </w:p>
          <w:p w:rsidR="00543D05" w:rsidRPr="000D204A" w:rsidRDefault="00543D0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B7" w:rsidRPr="000D204A" w:rsidRDefault="00771DB7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04A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P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04A">
              <w:rPr>
                <w:rFonts w:ascii="Arial" w:hAnsi="Arial" w:cs="Arial"/>
                <w:sz w:val="22"/>
                <w:szCs w:val="22"/>
              </w:rPr>
              <w:t>Play ground</w:t>
            </w:r>
            <w:proofErr w:type="spellEnd"/>
            <w:r w:rsidRPr="000D204A">
              <w:rPr>
                <w:rFonts w:ascii="Arial" w:hAnsi="Arial" w:cs="Arial"/>
                <w:sz w:val="22"/>
                <w:szCs w:val="22"/>
              </w:rPr>
              <w:t xml:space="preserve"> inspection</w:t>
            </w:r>
          </w:p>
          <w:p w:rsidR="00543D05" w:rsidRPr="000D204A" w:rsidRDefault="00543D0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P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0D204A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P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Annual accounts</w:t>
            </w:r>
          </w:p>
          <w:p w:rsidR="00543D05" w:rsidRPr="000D204A" w:rsidRDefault="00543D0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P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E811A1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A1" w:rsidRPr="000D204A" w:rsidRDefault="00E811A1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A1" w:rsidRPr="000D204A" w:rsidRDefault="00E811A1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Consultation from LCC re Barrow Primary school expansion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A1" w:rsidRPr="000D204A" w:rsidRDefault="00E811A1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attached</w:t>
            </w:r>
          </w:p>
        </w:tc>
      </w:tr>
      <w:tr w:rsidR="009F0866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66" w:rsidRDefault="009F086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66" w:rsidRDefault="009F086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Boundary Commission – consultation electoral review until 19 June draft recommendations for new wards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66" w:rsidRDefault="009F0866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B68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8" w:rsidRDefault="009C4B68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8" w:rsidRDefault="009C4B68" w:rsidP="0096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Wilpshire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Sign – price from RVBC received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8" w:rsidRDefault="009C4B68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Gaffney</w:t>
            </w:r>
          </w:p>
        </w:tc>
      </w:tr>
      <w:tr w:rsidR="000D204A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Pr="000D204A" w:rsidRDefault="009C4B68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543D05" w:rsidRPr="000D204A" w:rsidRDefault="00543D0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4A" w:rsidRPr="000D204A" w:rsidRDefault="000D204A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0D204A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9C4B68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0D204A">
              <w:rPr>
                <w:rFonts w:ascii="Arial" w:hAnsi="Arial" w:cs="Arial"/>
                <w:sz w:val="22"/>
                <w:szCs w:val="22"/>
              </w:rPr>
              <w:t xml:space="preserve">Next meeting – </w:t>
            </w:r>
            <w:r w:rsidR="00A1338E" w:rsidRPr="000D204A">
              <w:rPr>
                <w:rFonts w:ascii="Arial" w:hAnsi="Arial" w:cs="Arial"/>
                <w:sz w:val="22"/>
                <w:szCs w:val="22"/>
              </w:rPr>
              <w:t>21</w:t>
            </w:r>
            <w:r w:rsidR="00BA4036" w:rsidRPr="000D204A">
              <w:rPr>
                <w:rFonts w:ascii="Arial" w:hAnsi="Arial" w:cs="Arial"/>
                <w:sz w:val="22"/>
                <w:szCs w:val="22"/>
              </w:rPr>
              <w:t xml:space="preserve">  June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0D204A" w:rsidTr="009618C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27615" w:rsidRPr="000D204A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615" w:rsidRPr="000D204A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0D204A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ind w:left="1080"/>
        <w:rPr>
          <w:rFonts w:ascii="Arial" w:hAnsi="Arial" w:cs="Arial"/>
          <w:sz w:val="22"/>
          <w:szCs w:val="22"/>
        </w:rPr>
      </w:pPr>
    </w:p>
    <w:p w:rsidR="00690A98" w:rsidRPr="005E373D" w:rsidRDefault="00690A98" w:rsidP="003942B3">
      <w:pPr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 w:rsidP="00363EEA">
      <w:pPr>
        <w:ind w:left="36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  </w:t>
      </w: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</w:p>
    <w:sectPr w:rsidR="00E967B4" w:rsidRPr="005E373D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920" w:rsidRDefault="00FE5920">
      <w:r>
        <w:separator/>
      </w:r>
    </w:p>
  </w:endnote>
  <w:endnote w:type="continuationSeparator" w:id="0">
    <w:p w:rsidR="00FE5920" w:rsidRDefault="00FE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920" w:rsidRDefault="00FE5920">
      <w:r>
        <w:separator/>
      </w:r>
    </w:p>
  </w:footnote>
  <w:footnote w:type="continuationSeparator" w:id="0">
    <w:p w:rsidR="00FE5920" w:rsidRDefault="00FE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66B25"/>
    <w:rsid w:val="00067AE9"/>
    <w:rsid w:val="0007040D"/>
    <w:rsid w:val="000812A1"/>
    <w:rsid w:val="000821D5"/>
    <w:rsid w:val="000A52E0"/>
    <w:rsid w:val="000B38B8"/>
    <w:rsid w:val="000C1755"/>
    <w:rsid w:val="000D204A"/>
    <w:rsid w:val="00117199"/>
    <w:rsid w:val="00127AF0"/>
    <w:rsid w:val="001353FB"/>
    <w:rsid w:val="00172E38"/>
    <w:rsid w:val="00174A53"/>
    <w:rsid w:val="00174EC9"/>
    <w:rsid w:val="00176047"/>
    <w:rsid w:val="00182352"/>
    <w:rsid w:val="001B11DF"/>
    <w:rsid w:val="001D66A3"/>
    <w:rsid w:val="0020619B"/>
    <w:rsid w:val="00222301"/>
    <w:rsid w:val="00266CFC"/>
    <w:rsid w:val="00287625"/>
    <w:rsid w:val="002E1C71"/>
    <w:rsid w:val="00327BAE"/>
    <w:rsid w:val="00363EEA"/>
    <w:rsid w:val="00383306"/>
    <w:rsid w:val="003942B3"/>
    <w:rsid w:val="003A7043"/>
    <w:rsid w:val="003B7474"/>
    <w:rsid w:val="003D7C62"/>
    <w:rsid w:val="00411A7B"/>
    <w:rsid w:val="00430210"/>
    <w:rsid w:val="00491746"/>
    <w:rsid w:val="004A2D07"/>
    <w:rsid w:val="00525D43"/>
    <w:rsid w:val="00543D05"/>
    <w:rsid w:val="00547EBE"/>
    <w:rsid w:val="00576CED"/>
    <w:rsid w:val="0058227D"/>
    <w:rsid w:val="005949F0"/>
    <w:rsid w:val="005B788A"/>
    <w:rsid w:val="005C3614"/>
    <w:rsid w:val="005C6D36"/>
    <w:rsid w:val="005E2119"/>
    <w:rsid w:val="005E373D"/>
    <w:rsid w:val="00650EC5"/>
    <w:rsid w:val="00690A98"/>
    <w:rsid w:val="006A49F2"/>
    <w:rsid w:val="006B2CBD"/>
    <w:rsid w:val="00705001"/>
    <w:rsid w:val="007146BE"/>
    <w:rsid w:val="007237E3"/>
    <w:rsid w:val="00746987"/>
    <w:rsid w:val="00757A3E"/>
    <w:rsid w:val="00771DB7"/>
    <w:rsid w:val="007A3439"/>
    <w:rsid w:val="007B7617"/>
    <w:rsid w:val="007E1CDD"/>
    <w:rsid w:val="007E7816"/>
    <w:rsid w:val="007F6E50"/>
    <w:rsid w:val="00804F57"/>
    <w:rsid w:val="0083280B"/>
    <w:rsid w:val="008D725C"/>
    <w:rsid w:val="009056F0"/>
    <w:rsid w:val="00931497"/>
    <w:rsid w:val="0094650C"/>
    <w:rsid w:val="00970A8F"/>
    <w:rsid w:val="009C1D65"/>
    <w:rsid w:val="009C4B68"/>
    <w:rsid w:val="009D45DA"/>
    <w:rsid w:val="009F0866"/>
    <w:rsid w:val="00A1338E"/>
    <w:rsid w:val="00A20550"/>
    <w:rsid w:val="00A4229A"/>
    <w:rsid w:val="00A521B7"/>
    <w:rsid w:val="00A96C36"/>
    <w:rsid w:val="00AB1B25"/>
    <w:rsid w:val="00B0189F"/>
    <w:rsid w:val="00B23A79"/>
    <w:rsid w:val="00B57986"/>
    <w:rsid w:val="00BA4036"/>
    <w:rsid w:val="00BE5F7D"/>
    <w:rsid w:val="00BF311A"/>
    <w:rsid w:val="00BF71F4"/>
    <w:rsid w:val="00C308AB"/>
    <w:rsid w:val="00C64336"/>
    <w:rsid w:val="00C71966"/>
    <w:rsid w:val="00C76123"/>
    <w:rsid w:val="00C764F4"/>
    <w:rsid w:val="00C775F2"/>
    <w:rsid w:val="00CA1D66"/>
    <w:rsid w:val="00CB06EE"/>
    <w:rsid w:val="00CD71C1"/>
    <w:rsid w:val="00D1550B"/>
    <w:rsid w:val="00D61E53"/>
    <w:rsid w:val="00D626A0"/>
    <w:rsid w:val="00D74BEE"/>
    <w:rsid w:val="00D96163"/>
    <w:rsid w:val="00DD7502"/>
    <w:rsid w:val="00DF204B"/>
    <w:rsid w:val="00E22425"/>
    <w:rsid w:val="00E366C7"/>
    <w:rsid w:val="00E40D5D"/>
    <w:rsid w:val="00E811A1"/>
    <w:rsid w:val="00E91BE1"/>
    <w:rsid w:val="00E967B4"/>
    <w:rsid w:val="00ED379F"/>
    <w:rsid w:val="00EF140E"/>
    <w:rsid w:val="00F27615"/>
    <w:rsid w:val="00F51833"/>
    <w:rsid w:val="00F57387"/>
    <w:rsid w:val="00FA48C3"/>
    <w:rsid w:val="00FE592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7%2F0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9C118-D483-48AE-BD3B-83EBBD8B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</cp:revision>
  <cp:lastPrinted>2012-12-01T21:59:00Z</cp:lastPrinted>
  <dcterms:created xsi:type="dcterms:W3CDTF">2017-05-12T06:54:00Z</dcterms:created>
  <dcterms:modified xsi:type="dcterms:W3CDTF">2017-05-12T06:54:00Z</dcterms:modified>
</cp:coreProperties>
</file>